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7685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76856" w:rsidRDefault="007E759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856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6856" w:rsidRDefault="007E7592">
            <w:pPr>
              <w:pStyle w:val="ConsPlusTitlePage0"/>
              <w:jc w:val="center"/>
            </w:pPr>
            <w:r>
              <w:rPr>
                <w:sz w:val="34"/>
              </w:rPr>
              <w:t>Закон Мурманской области от 26.10.2007 N 900-01-ЗМО</w:t>
            </w:r>
            <w:r>
              <w:rPr>
                <w:sz w:val="34"/>
              </w:rPr>
              <w:br/>
              <w:t>(ред. от 31.08.2022)</w:t>
            </w:r>
            <w:r>
              <w:rPr>
                <w:sz w:val="34"/>
              </w:rPr>
              <w:br/>
              <w:t>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</w:t>
            </w:r>
            <w:r>
              <w:rPr>
                <w:sz w:val="34"/>
              </w:rPr>
              <w:br/>
              <w:t>(принят Мурманской областной Думой 16.10.2007)</w:t>
            </w:r>
            <w:r>
              <w:rPr>
                <w:sz w:val="34"/>
              </w:rPr>
              <w:br/>
              <w:t>(вместе с "Методикой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пункте 1 статьи 1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пункте 1.1 статьи 1 настоящего Закона")</w:t>
            </w:r>
          </w:p>
        </w:tc>
      </w:tr>
      <w:tr w:rsidR="00E7685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6856" w:rsidRDefault="007E759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E76856" w:rsidRDefault="00E76856">
      <w:pPr>
        <w:pStyle w:val="ConsPlusNormal0"/>
        <w:sectPr w:rsidR="00E7685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76856" w:rsidRDefault="00E76856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E768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76856" w:rsidRDefault="007E7592">
            <w:pPr>
              <w:pStyle w:val="ConsPlusNormal0"/>
              <w:outlineLvl w:val="0"/>
            </w:pPr>
            <w:r>
              <w:t>26 октября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76856" w:rsidRDefault="007E7592">
            <w:pPr>
              <w:pStyle w:val="ConsPlusNormal0"/>
              <w:jc w:val="right"/>
              <w:outlineLvl w:val="0"/>
            </w:pPr>
            <w:r>
              <w:t>N 900-01-ЗМО</w:t>
            </w:r>
          </w:p>
        </w:tc>
      </w:tr>
    </w:tbl>
    <w:p w:rsidR="00E76856" w:rsidRDefault="00E768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jc w:val="center"/>
      </w:pPr>
      <w:r>
        <w:t>ЗАКОН</w:t>
      </w:r>
    </w:p>
    <w:p w:rsidR="00E76856" w:rsidRDefault="00E76856">
      <w:pPr>
        <w:pStyle w:val="ConsPlusTitle0"/>
        <w:jc w:val="center"/>
      </w:pPr>
    </w:p>
    <w:p w:rsidR="00E76856" w:rsidRDefault="007E7592">
      <w:pPr>
        <w:pStyle w:val="ConsPlusTitle0"/>
        <w:jc w:val="center"/>
      </w:pPr>
      <w:r>
        <w:t>МУРМАНСКОЙ ОБЛАСТИ</w:t>
      </w:r>
    </w:p>
    <w:p w:rsidR="00E76856" w:rsidRDefault="00E76856">
      <w:pPr>
        <w:pStyle w:val="ConsPlusTitle0"/>
        <w:jc w:val="center"/>
      </w:pPr>
    </w:p>
    <w:p w:rsidR="00E76856" w:rsidRDefault="007E7592">
      <w:pPr>
        <w:pStyle w:val="ConsPlusTitle0"/>
        <w:jc w:val="center"/>
      </w:pPr>
      <w:r>
        <w:t>О ПРЕДОСТАВЛЕНИИ ПИТАНИЯ ОТДЕЛЬНЫМ КАТЕГОРИЯМ ОБУЧАЮЩИХСЯ</w:t>
      </w:r>
    </w:p>
    <w:p w:rsidR="00E76856" w:rsidRDefault="007E7592">
      <w:pPr>
        <w:pStyle w:val="ConsPlusTitle0"/>
        <w:jc w:val="center"/>
      </w:pPr>
      <w:r>
        <w:t>ГОСУДАРСТВЕННЫХ ОБЛАСТНЫХ И МУНИЦИПАЛЬНЫХ ОБРАЗОВАТЕЛЬНЫХ</w:t>
      </w:r>
    </w:p>
    <w:p w:rsidR="00E76856" w:rsidRDefault="007E7592">
      <w:pPr>
        <w:pStyle w:val="ConsPlusTitle0"/>
        <w:jc w:val="center"/>
      </w:pPr>
      <w:r>
        <w:t>ОРГАНИЗАЦИЙ МУРМАНСКОЙ ОБЛАСТИ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jc w:val="right"/>
      </w:pPr>
      <w:r>
        <w:t>Принят Мурманской</w:t>
      </w:r>
    </w:p>
    <w:p w:rsidR="00E76856" w:rsidRDefault="007E7592">
      <w:pPr>
        <w:pStyle w:val="ConsPlusNormal0"/>
        <w:jc w:val="right"/>
      </w:pPr>
      <w:r>
        <w:t>областной Думой</w:t>
      </w:r>
    </w:p>
    <w:p w:rsidR="00E76856" w:rsidRDefault="007E7592">
      <w:pPr>
        <w:pStyle w:val="ConsPlusNormal0"/>
        <w:jc w:val="right"/>
      </w:pPr>
      <w:r>
        <w:t>16 октября 2007 года</w:t>
      </w:r>
    </w:p>
    <w:p w:rsidR="00E76856" w:rsidRDefault="00E768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12.03.2008 </w:t>
            </w:r>
            <w:hyperlink r:id="rId9" w:tooltip="Закон Мурманской области от 12.03.2008 N 947-01-ЗМО (ред. от 29.12.2016) &quot;О внесении изменений в некоторые законодательные акты Мурманской области, предусматривающие наделение органов местного самоуправления отдельными государственными полномочиями&quot; (принят Му">
              <w:r>
                <w:rPr>
                  <w:color w:val="0000FF"/>
                </w:rPr>
                <w:t>N 947-01-ЗМО</w:t>
              </w:r>
            </w:hyperlink>
            <w:r>
              <w:rPr>
                <w:color w:val="392C69"/>
              </w:rPr>
              <w:t xml:space="preserve">, от 07.10.2008 </w:t>
            </w:r>
            <w:hyperlink r:id="rId10" w:tooltip="Закон Мурманской области от 07.10.2008 N 1000-01-ЗМО (ред. от 29.12.2016) &quot;О внесении изменений в отдельные законодательные акты Мурманской области в связи с принятием Закона Мурманской области &quot;О внесении изменений в Закон Мурманской области &quot;О статусе, наиме">
              <w:r>
                <w:rPr>
                  <w:color w:val="0000FF"/>
                </w:rPr>
                <w:t>N 1000-01-ЗМО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04.05.2009 </w:t>
            </w:r>
            <w:hyperlink r:id="rId11" w:tooltip="Закон Мурманской области от 04.05.2009 N 1091-01-ЗМО &quot;О внесении изменений в Закон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">
              <w:r>
                <w:rPr>
                  <w:color w:val="0000FF"/>
                </w:rPr>
                <w:t>N 1091-01-ЗМО</w:t>
              </w:r>
            </w:hyperlink>
            <w:r>
              <w:rPr>
                <w:color w:val="392C69"/>
              </w:rPr>
              <w:t xml:space="preserve">, от 12.10.2009 </w:t>
            </w:r>
            <w:hyperlink r:id="rId12" w:tooltip="Закон Мурманской области от 12.10.2009 N 1141-01-ЗМО (ред. от 18.12.2009) &quot;О внесении изменений в отдельные законодательные акты Мурманской области в связи с образованием закрытого административно-территориального образования Александровск&quot; (Принят Мурманской ">
              <w:r>
                <w:rPr>
                  <w:color w:val="0000FF"/>
                </w:rPr>
                <w:t>N 1141-01-ЗМО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01.12.2010 </w:t>
            </w:r>
            <w:hyperlink r:id="rId13" w:tooltip="Закон Мурманской области от 01.12.2010 N 1276-01-ЗМО &quot;О внесении изменения в статью 1 Закона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">
              <w:r>
                <w:rPr>
                  <w:color w:val="0000FF"/>
                </w:rPr>
                <w:t>N 1276-01-ЗМО</w:t>
              </w:r>
            </w:hyperlink>
            <w:r>
              <w:rPr>
                <w:color w:val="392C69"/>
              </w:rPr>
              <w:t xml:space="preserve">, от 01.12.2010 </w:t>
            </w:r>
            <w:hyperlink r:id="rId14" w:tooltip="Закон Мурманской области от 01.12.2010 N 1277-01-ЗМО &quot;О внесении изменения в Закон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">
              <w:r>
                <w:rPr>
                  <w:color w:val="0000FF"/>
                </w:rPr>
                <w:t>N 1277-01-ЗМО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15" w:tooltip="Закон Мурманской области от 12.04.2012 N 1459-01-ЗМО (ред. от 08.07.2019) &quot;О внесении изменений в некоторые законодательные акты Мурманской области&quot; (принят Мурманской областной Думой 29.03.2012) {КонсультантПлюс}">
              <w:r>
                <w:rPr>
                  <w:color w:val="0000FF"/>
                </w:rPr>
                <w:t>N 1459-01-ЗМО</w:t>
              </w:r>
            </w:hyperlink>
            <w:r>
              <w:rPr>
                <w:color w:val="392C69"/>
              </w:rPr>
              <w:t xml:space="preserve">, от 04.12.2012 </w:t>
            </w:r>
            <w:hyperlink r:id="rId16" w:tooltip="Закон Мурманской области от 04.12.2012 N 1541-01-ЗМО &quot;О внесении изменений в Закон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">
              <w:r>
                <w:rPr>
                  <w:color w:val="0000FF"/>
                </w:rPr>
                <w:t>N 1541-01-ЗМО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7" w:tooltip="Закон Мурманской области от 20.12.2013 N 1703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учреждений Мурманской области&quot; (принят Му">
              <w:r>
                <w:rPr>
                  <w:color w:val="0000FF"/>
                </w:rPr>
                <w:t>N 1703-01-ЗМО</w:t>
              </w:r>
            </w:hyperlink>
            <w:r>
              <w:rPr>
                <w:color w:val="392C69"/>
              </w:rPr>
              <w:t xml:space="preserve">, от 04.05.2014 </w:t>
            </w:r>
            <w:hyperlink r:id="rId18" w:tooltip="Закон Мурманской области от 04.05.2014 N 1741-01-ЗМО (ред. от 16.07.2019) &quot;О внесении изменений в некоторые законодательные акты Мурманской области&quot; (принят Мурманской областной Думой 22.04.2014) {КонсультантПлюс}">
              <w:r>
                <w:rPr>
                  <w:color w:val="0000FF"/>
                </w:rPr>
                <w:t>N 1741-01-ЗМО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9" w:tooltip="Закон Мурманской области от 29.12.2016 N 2089-01-ЗМО &quot;О внесении изменений в отдельные законодательные акты Мурманской области в сферах образования и социальной политики&quot; (принят Мурманской областной Думой 22.12.2016) {КонсультантПлюс}">
              <w:r>
                <w:rPr>
                  <w:color w:val="0000FF"/>
                </w:rPr>
                <w:t>N 2089-01-ЗМО</w:t>
              </w:r>
            </w:hyperlink>
            <w:r>
              <w:rPr>
                <w:color w:val="392C69"/>
              </w:rPr>
              <w:t xml:space="preserve">, от 06.05.2019 </w:t>
            </w:r>
            <w:hyperlink r:id="rId20" w:tooltip="Закон Мурманской области от 06.05.2019 N 2363-01-ЗМО &quot;О внесении изменений в отдельные законодательные акты Мурманской области&quot; (принят Мурманской областной Думой 25.04.2019) {КонсультантПлюс}">
              <w:r>
                <w:rPr>
                  <w:color w:val="0000FF"/>
                </w:rPr>
                <w:t>N 2363-01-ЗМО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21" w:tooltip="Закон Мурманской области от 19.12.2019 N 2442-01-ЗМО &quot;О внесении изменений в некоторые законодательные акты Мурманской области в сферах образования и социальной политики&quot; (принят Мурманской областной Думой 12.12.2019) {КонсультантПлюс}">
              <w:r>
                <w:rPr>
                  <w:color w:val="0000FF"/>
                </w:rPr>
                <w:t>N 2442-01-ЗМО</w:t>
              </w:r>
            </w:hyperlink>
            <w:r>
              <w:rPr>
                <w:color w:val="392C69"/>
              </w:rPr>
              <w:t xml:space="preserve">, от 07.07.2020 </w:t>
            </w:r>
            <w:hyperlink r:id="rId22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N 2530-01-ЗМО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04.12.2020 </w:t>
            </w:r>
            <w:hyperlink r:id="rId23" w:tooltip="Закон Мурманской области от 04.12.2020 N 2568-01-ЗМО (ред. от 09.11.2021) &quot;О внесении изменений в отдельные законодательные акты Мурманской области&quot; (принят Мурманской областной Думой 26.11.2020) {КонсультантПлюс}">
              <w:r>
                <w:rPr>
                  <w:color w:val="0000FF"/>
                </w:rPr>
                <w:t>N 2568-01-ЗМО</w:t>
              </w:r>
            </w:hyperlink>
            <w:r>
              <w:rPr>
                <w:color w:val="392C69"/>
              </w:rPr>
              <w:t xml:space="preserve">, от 28.12.2020 </w:t>
            </w:r>
            <w:hyperlink r:id="rId24" w:tooltip="Закон Мурманской области от 28.12.2020 N 2586-01-ЗМО &quot;О внесении изменений в отдельные законодательные акты Мурманской области&quot; (принят Мурманской областной Думой 22.12.2020) {КонсультантПлюс}">
              <w:r>
                <w:rPr>
                  <w:color w:val="0000FF"/>
                </w:rPr>
                <w:t>N 2586-01-ЗМО</w:t>
              </w:r>
            </w:hyperlink>
            <w:r>
              <w:rPr>
                <w:color w:val="392C69"/>
              </w:rPr>
              <w:t>,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25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N 2788-01-ЗМО</w:t>
              </w:r>
            </w:hyperlink>
            <w:r>
              <w:rPr>
                <w:color w:val="392C69"/>
              </w:rPr>
              <w:t xml:space="preserve">, от 31.08.2022 </w:t>
            </w:r>
            <w:hyperlink r:id="rId26" w:tooltip="Закон Мурманской области от 31.08.2022 N 2795-01-ЗМО &quot;О внесении изменения в статью 1 Закона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">
              <w:r>
                <w:rPr>
                  <w:color w:val="0000FF"/>
                </w:rPr>
                <w:t>N 2795-01-ЗМО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>Настоящий Закон устанавливает право отдельных категорий обучающихся государственных областных и муниципальных образовательных организаций Мурманской области, для которых не установлены более высокие нормативы финансирования, на предоставление бесплатного питания.</w:t>
      </w:r>
    </w:p>
    <w:p w:rsidR="00E76856" w:rsidRDefault="007E7592">
      <w:pPr>
        <w:pStyle w:val="ConsPlusNormal0"/>
        <w:jc w:val="both"/>
      </w:pPr>
      <w:r>
        <w:t xml:space="preserve">(в ред. Законов Мурманской области от 04.12.2012 </w:t>
      </w:r>
      <w:hyperlink r:id="rId27" w:tooltip="Закон Мурманской области от 04.12.2012 N 1541-01-ЗМО &quot;О внесении изменений в Закон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">
        <w:r>
          <w:rPr>
            <w:color w:val="0000FF"/>
          </w:rPr>
          <w:t>N 1541-01-ЗМО</w:t>
        </w:r>
      </w:hyperlink>
      <w:r>
        <w:t xml:space="preserve">, от 20.12.2013 </w:t>
      </w:r>
      <w:hyperlink r:id="rId28" w:tooltip="Закон Мурманской области от 20.12.2013 N 1703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учреждений Мурманской области&quot; (принят Му">
        <w:r>
          <w:rPr>
            <w:color w:val="0000FF"/>
          </w:rPr>
          <w:t>N 1703-01-ЗМО</w:t>
        </w:r>
      </w:hyperlink>
      <w:r>
        <w:t>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bookmarkStart w:id="0" w:name="P30"/>
      <w:bookmarkEnd w:id="0"/>
      <w:r>
        <w:t>Статья 1</w:t>
      </w:r>
    </w:p>
    <w:p w:rsidR="00E76856" w:rsidRDefault="007E7592">
      <w:pPr>
        <w:pStyle w:val="ConsPlusNormal0"/>
        <w:ind w:firstLine="540"/>
        <w:jc w:val="both"/>
      </w:pPr>
      <w:r>
        <w:t xml:space="preserve">(в ред. </w:t>
      </w:r>
      <w:hyperlink r:id="rId29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bookmarkStart w:id="1" w:name="P33"/>
      <w:bookmarkEnd w:id="1"/>
      <w:r>
        <w:t>1. Право на предоставление двухразового бесплатного питания в государственных областных и муниципальных образовательных организациях имеют:</w:t>
      </w:r>
    </w:p>
    <w:p w:rsidR="00E76856" w:rsidRDefault="00E768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подпункта 1 </w:t>
            </w:r>
            <w:hyperlink w:anchor="P30" w:tooltip="Статья 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7E7592">
      <w:pPr>
        <w:pStyle w:val="ConsPlusNormal0"/>
        <w:spacing w:before="260"/>
        <w:ind w:firstLine="540"/>
        <w:jc w:val="both"/>
      </w:pPr>
      <w:r>
        <w:t>1) обучающиеся, в том числе обучающиеся на дому, осваивающие адаптированные основные общеобразовательные программы в общеобразовательных организациях, а также обучающиеся, осваивающие адаптированные образовательные программы среднего профессионального образования и адаптированные основные программы профессионального обучения в профессиональных образовательных организациях;</w:t>
      </w:r>
    </w:p>
    <w:p w:rsidR="00E76856" w:rsidRDefault="007E7592">
      <w:pPr>
        <w:pStyle w:val="ConsPlusNormal0"/>
        <w:jc w:val="both"/>
      </w:pPr>
      <w:r>
        <w:t xml:space="preserve">(подп. 1 в ред. </w:t>
      </w:r>
      <w:hyperlink r:id="rId30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обучающиеся очной формы обучения профессиональных образовательных организаций и обучающиеся общеобразовательных организаций при соблюдении одного из нижеперечисленных условий: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в семьях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обращения родителей (законных представителей) обучающегося;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lastRenderedPageBreak/>
        <w:t>находящиеся в трудной жизненной ситуации, на основании заявления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состоящие на учете у фтизиатра, по представлению справки медицинской организации;</w:t>
      </w:r>
    </w:p>
    <w:p w:rsidR="00E76856" w:rsidRPr="00B0263D" w:rsidRDefault="007E7592">
      <w:pPr>
        <w:pStyle w:val="ConsPlusNormal0"/>
        <w:spacing w:before="200"/>
        <w:ind w:firstLine="540"/>
        <w:jc w:val="both"/>
      </w:pPr>
      <w:r w:rsidRPr="00B0263D">
        <w:t>3) обучающиеся очной формы обучения профессиональных образовательных организаций и обучающиеся общеобразовательных организаций, являющиеся детьми:</w:t>
      </w:r>
    </w:p>
    <w:p w:rsidR="00E76856" w:rsidRPr="00B0263D" w:rsidRDefault="007E7592">
      <w:pPr>
        <w:pStyle w:val="ConsPlusNormal0"/>
        <w:spacing w:before="200"/>
        <w:ind w:firstLine="540"/>
        <w:jc w:val="both"/>
      </w:pPr>
      <w:r w:rsidRPr="00B0263D">
        <w:t>участников специальной военной операции, за исключением детей погибших (умерших), получивших увечье (ранение, травму, контузию) или заболевание участников специальной военной операции, на период обучения до окончания специальной военной операции;</w:t>
      </w:r>
    </w:p>
    <w:p w:rsidR="00E76856" w:rsidRDefault="007E7592">
      <w:pPr>
        <w:pStyle w:val="ConsPlusNormal0"/>
        <w:spacing w:before="200"/>
        <w:ind w:firstLine="540"/>
        <w:jc w:val="both"/>
      </w:pPr>
      <w:r w:rsidRPr="00B0263D">
        <w:t>погибших (умерших), получивших увечье (ранение, травму, контузию) или заболевание участников специальной военной операции, на весь период обучения.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Для целей настоящего Закона к участникам специальной военной операции относятся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Украины, Донецкой Народной Республики и Луганской Народной Республики, сотрудники уголовно-исполнительной системы Российской Федерации, выполняющие (выполнявшие) возложенные на них задачи на указанных территориях в период проведения специальной военной операции.</w:t>
      </w:r>
    </w:p>
    <w:p w:rsidR="00E76856" w:rsidRDefault="007E7592">
      <w:pPr>
        <w:pStyle w:val="ConsPlusNormal0"/>
        <w:jc w:val="both"/>
      </w:pPr>
      <w:r>
        <w:t xml:space="preserve">(подп. 3 введен </w:t>
      </w:r>
      <w:hyperlink r:id="rId31" w:tooltip="Закон Мурманской области от 31.08.2022 N 2795-01-ЗМО &quot;О внесении изменения в статью 1 Закона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">
        <w:r>
          <w:rPr>
            <w:color w:val="0000FF"/>
          </w:rPr>
          <w:t>Законом</w:t>
        </w:r>
      </w:hyperlink>
      <w:r>
        <w:t xml:space="preserve"> Мурманской области от 31.08.2022 N 2795-01-ЗМО)</w:t>
      </w:r>
    </w:p>
    <w:p w:rsidR="00E76856" w:rsidRDefault="00E768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пункта 1.1 </w:t>
            </w:r>
            <w:hyperlink r:id="rId32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7E7592">
      <w:pPr>
        <w:pStyle w:val="ConsPlusNormal0"/>
        <w:spacing w:before="260"/>
        <w:ind w:firstLine="540"/>
        <w:jc w:val="both"/>
      </w:pPr>
      <w:bookmarkStart w:id="2" w:name="P47"/>
      <w:bookmarkEnd w:id="2"/>
      <w:r>
        <w:t>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(родителя, законного представителя) выплачивается денежная компенсация стоимости двухразового питания в размере и порядке, установленном Правительством Мурманской области.</w:t>
      </w:r>
    </w:p>
    <w:p w:rsidR="00E76856" w:rsidRDefault="007E7592">
      <w:pPr>
        <w:pStyle w:val="ConsPlusNormal0"/>
        <w:jc w:val="both"/>
      </w:pPr>
      <w:r>
        <w:t xml:space="preserve">(п. 1.1 введен </w:t>
      </w:r>
      <w:hyperlink r:id="rId33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Законом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bookmarkStart w:id="3" w:name="P49"/>
      <w:bookmarkEnd w:id="3"/>
      <w:r>
        <w:t xml:space="preserve">2. Право на предоставление одноразового бесплатного питания в государственных областных и муниципальных общеобразовательных организациях имеют обучающиеся по образовательным программам начального общего образования, за исключением обучающихся, указанных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3. Порядок отнесения обучающихся образовательных организаций к категории обучающихся, находящихся в трудной жизненной ситуации, для реализации права на предоставление бесплатного питания устанавливается Правительством Мурманской области.</w:t>
      </w:r>
    </w:p>
    <w:p w:rsidR="00E76856" w:rsidRDefault="007E7592">
      <w:pPr>
        <w:pStyle w:val="ConsPlusNormal0"/>
        <w:spacing w:before="200"/>
        <w:ind w:firstLine="540"/>
        <w:jc w:val="both"/>
      </w:pPr>
      <w:r w:rsidRPr="0093342C">
        <w:t>4. Порядок представления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утверждается Правительством Мурманской области.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Указанные документы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образовательную организацию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lastRenderedPageBreak/>
        <w:t>5. Право на обеспечение бесплатным цельным молоком либо питьевым молоком в объеме 200 мл один раз в день предоставляется всем обучающимся 1 - 4-х классов государственных областных и муниципальных общеобразовательных организаций, в том числе общеобразовательных организаций, реализующих программы дошкольного и начального общего образования.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По решению учредителя цельное молоко и питьевое молоко могут быть заменены кисломолочным продуктом либо соком.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1.1</w:t>
      </w:r>
    </w:p>
    <w:p w:rsidR="00E76856" w:rsidRDefault="007E7592">
      <w:pPr>
        <w:pStyle w:val="ConsPlusNormal0"/>
        <w:ind w:firstLine="540"/>
        <w:jc w:val="both"/>
      </w:pPr>
      <w:r>
        <w:t xml:space="preserve">(введена </w:t>
      </w:r>
      <w:hyperlink r:id="rId34" w:tooltip="Закон Мурманской области от 06.05.2019 N 2363-01-ЗМО &quot;О внесении изменений в отдельные законодательные акты Мурманской области&quot; (принят Мурманской областной Думой 25.04.2019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06.05.2019 N 2363-01-ЗМО)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 w:rsidRPr="0093342C">
        <w:t xml:space="preserve">Информация о предоставлении питания отдельным категориям обучающихся и выплате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5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 w:rsidRPr="0093342C">
          <w:rPr>
            <w:color w:val="0000FF"/>
          </w:rPr>
          <w:t>законом</w:t>
        </w:r>
      </w:hyperlink>
      <w:r w:rsidRPr="0093342C">
        <w:t xml:space="preserve"> от 17.07.1999 N 178-ФЗ "О государственной социальной помощи".</w:t>
      </w:r>
      <w:bookmarkStart w:id="4" w:name="_GoBack"/>
      <w:bookmarkEnd w:id="4"/>
    </w:p>
    <w:p w:rsidR="00E76856" w:rsidRDefault="007E7592">
      <w:pPr>
        <w:pStyle w:val="ConsPlusNormal0"/>
        <w:jc w:val="both"/>
      </w:pPr>
      <w:r>
        <w:t xml:space="preserve">(в ред. </w:t>
      </w:r>
      <w:hyperlink r:id="rId36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2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 xml:space="preserve">1. Образовательные организации организуют питание обучающихся государственных областных и муниципальных образовательных организаций, за исключением обучающихся, указанных в </w:t>
      </w:r>
      <w:hyperlink w:anchor="P30" w:tooltip="Статья 1">
        <w:r>
          <w:rPr>
            <w:color w:val="0000FF"/>
          </w:rPr>
          <w:t>пункте 1.1 статьи 1</w:t>
        </w:r>
      </w:hyperlink>
      <w:r>
        <w:t xml:space="preserve"> настоящего Закона, в течение учебного года в дни и часы работы образовательной организации.</w:t>
      </w:r>
    </w:p>
    <w:p w:rsidR="00E76856" w:rsidRDefault="007E7592">
      <w:pPr>
        <w:pStyle w:val="ConsPlusNormal0"/>
        <w:jc w:val="both"/>
      </w:pPr>
      <w:r>
        <w:t xml:space="preserve">(в ред. Законов Мурманской области от 04.12.2012 </w:t>
      </w:r>
      <w:hyperlink r:id="rId37" w:tooltip="Закон Мурманской области от 04.12.2012 N 1541-01-ЗМО &quot;О внесении изменений в Закон Мурманской области &quot;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">
        <w:r>
          <w:rPr>
            <w:color w:val="0000FF"/>
          </w:rPr>
          <w:t>N 1541-01-ЗМО</w:t>
        </w:r>
      </w:hyperlink>
      <w:r>
        <w:t xml:space="preserve">, от 20.12.2013 </w:t>
      </w:r>
      <w:hyperlink r:id="rId38" w:tooltip="Закон Мурманской области от 20.12.2013 N 1703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учреждений Мурманской области&quot; (принят Му">
        <w:r>
          <w:rPr>
            <w:color w:val="0000FF"/>
          </w:rPr>
          <w:t>N 1703-01-ЗМО</w:t>
        </w:r>
      </w:hyperlink>
      <w:r>
        <w:t xml:space="preserve">, от 05.07.2022 </w:t>
      </w:r>
      <w:hyperlink r:id="rId39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N 2788-01-ЗМО</w:t>
        </w:r>
      </w:hyperlink>
      <w:r>
        <w:t>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2. Порядок предоставления питания обучающимся муниципальных образовательных организаций определяется органами местного самоуправления самостоятельно.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40" w:tooltip="Закон Мурманской области от 20.12.2013 N 1703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учреждений Мурманской области&quot; (принят Му">
        <w:r>
          <w:rPr>
            <w:color w:val="0000FF"/>
          </w:rPr>
          <w:t>Закона</w:t>
        </w:r>
      </w:hyperlink>
      <w:r>
        <w:t xml:space="preserve"> Мурманской области от 20.12.2013 N 1703-01-ЗМО)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3</w:t>
      </w:r>
    </w:p>
    <w:p w:rsidR="00E76856" w:rsidRDefault="007E7592">
      <w:pPr>
        <w:pStyle w:val="ConsPlusNormal0"/>
        <w:ind w:firstLine="540"/>
        <w:jc w:val="both"/>
      </w:pPr>
      <w:r>
        <w:t xml:space="preserve">(в ред. </w:t>
      </w:r>
      <w:hyperlink r:id="rId41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E76856" w:rsidRDefault="00E76856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пункта 1 </w:t>
            </w:r>
            <w:hyperlink r:id="rId42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7E7592">
      <w:pPr>
        <w:pStyle w:val="ConsPlusNormal0"/>
        <w:spacing w:before="260"/>
        <w:ind w:firstLine="540"/>
        <w:jc w:val="both"/>
      </w:pPr>
      <w:r>
        <w:t>1. Финансирование расходов по обеспечению предоставления бесплатного питания обучающимся государственных областных образовательных организаций и выплате денежной компенсации стоимости двухразового питания обучающимся, осваивающим адаптированные основные общеобразовательные программы в государственных областных общеобразовательных организациях, получающим образование на дому (их родителям, законным представителям), осуществляется за счет средств областного бюджета.</w:t>
      </w:r>
    </w:p>
    <w:p w:rsidR="00E76856" w:rsidRDefault="007E7592">
      <w:pPr>
        <w:pStyle w:val="ConsPlusNormal0"/>
        <w:jc w:val="both"/>
      </w:pPr>
      <w:r>
        <w:t xml:space="preserve">(п. 1 в ред. </w:t>
      </w:r>
      <w:hyperlink r:id="rId43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E768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пункта 2 </w:t>
            </w:r>
            <w:hyperlink r:id="rId44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7E7592">
      <w:pPr>
        <w:pStyle w:val="ConsPlusNormal0"/>
        <w:spacing w:before="260"/>
        <w:ind w:firstLine="540"/>
        <w:jc w:val="both"/>
      </w:pPr>
      <w:r>
        <w:t xml:space="preserve">2. Финансирование расходов по обеспечению предоставления двухразового бесплатного питания отдельным категориям обучающихся муниципальных общеобразовательных организаций по образовательным программам основного общего и среднего общего образования,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7" w:tooltip="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">
        <w:r>
          <w:rPr>
            <w:color w:val="0000FF"/>
          </w:rPr>
          <w:t>пункте 1.1 статьи 1</w:t>
        </w:r>
      </w:hyperlink>
      <w:r>
        <w:t xml:space="preserve"> настоящего Закона, осуществляется за счет средств областного бюджета.</w:t>
      </w:r>
    </w:p>
    <w:p w:rsidR="00E76856" w:rsidRDefault="007E7592">
      <w:pPr>
        <w:pStyle w:val="ConsPlusNormal0"/>
        <w:jc w:val="both"/>
      </w:pPr>
      <w:r>
        <w:lastRenderedPageBreak/>
        <w:t xml:space="preserve">(п. 2 в ред. </w:t>
      </w:r>
      <w:hyperlink r:id="rId45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3. Финансирование расходов по обеспечению предоставления бесплатного питания обучающимся муниципальных образовательных организаций, указанным в </w:t>
      </w:r>
      <w:hyperlink w:anchor="P49" w:tooltip="2. Право на предоставление одноразового бесплатного питания в государственных областных и муниципальных общеобразовательных организациях имеют обучающиеся по образовательным программам начального общего образования, за исключением обучающихся, указанных в пунк">
        <w:r>
          <w:rPr>
            <w:color w:val="0000FF"/>
          </w:rPr>
          <w:t>пункте 2 статьи 1</w:t>
        </w:r>
      </w:hyperlink>
      <w:r>
        <w:t xml:space="preserve"> настоящего Закона, а также обучающимся по образовательным программам начального общего образования в муниципальных образовательных организациях,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осуществляется за счет субсидии из областного бюджета и субсидии из федерального бюджета на софинансирование организации и обеспечения бесплатным питанием обучающихся по образовательным программам начального общего образования в муниципальных общеобразовательных организациях бюджетам муниципальных районов (муниципальных округов, городских округов) в соответствии с законом Мурманской области об областном бюджете на соответствующий финансовый год и плановый период и порядком предоставления субсидии, установленным Правительством Мурманской области.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46" w:tooltip="Закон Мурманской области от 04.12.2020 N 2568-01-ЗМО (ред. от 09.11.2021) &quot;О внесении изменений в отдельные законодательные акты Мурманской области&quot; (принят Мурманской областной Думой 26.11.2020) {КонсультантПлюс}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4. Региональный размер расходов для предоставления бесплатного питания и региональный размер расходов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определяется Правительством Мурманской области.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47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5. Финансирование расходов по обеспечению предоставления бесплатного цельного молока либо питьевого молока обучающимся 1 - 4-х классов муниципальных общеобразовательных организаций, в том числе муниципальных общеобразовательных организаций, реализующих программы дошкольного и начального общего образования, осуществляется путем предоставления субсидий из областного бюджета бюджетам муниципальных районов (муниципальных округов, городских округов) в соответствии с законом Мурманской области об областном бюджете на соответствующий финансовый год и плановый период.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48" w:tooltip="Закон Мурманской области от 04.12.2020 N 2568-01-ЗМО (ред. от 09.11.2021) &quot;О внесении изменений в отдельные законодательные акты Мурманской области&quot; (принят Мурманской областной Думой 26.11.2020) {КонсультантПлюс}">
        <w:r>
          <w:rPr>
            <w:color w:val="0000FF"/>
          </w:rPr>
          <w:t>Закона</w:t>
        </w:r>
      </w:hyperlink>
      <w:r>
        <w:t xml:space="preserve"> Мурманской области от 04.12.2020 N 2568-01-ЗМО)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Порядок предоставления субсидии из областного бюджета бюджетам муниципальных районов (городских округов) на обеспечение бесплатным молоком обучающихся муниципальных общеобразовательных организаций устанавливается Правительством Мурманской области.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3.1</w:t>
      </w:r>
    </w:p>
    <w:p w:rsidR="00E76856" w:rsidRDefault="007E7592">
      <w:pPr>
        <w:pStyle w:val="ConsPlusNormal0"/>
        <w:ind w:firstLine="540"/>
        <w:jc w:val="both"/>
      </w:pPr>
      <w:r>
        <w:t xml:space="preserve">(введена </w:t>
      </w:r>
      <w:hyperlink r:id="rId49" w:tooltip="Закон Мурманской области от 19.12.2019 N 2442-01-ЗМО &quot;О внесении изменений в некоторые законодательные акты Мурманской области в сферах образования и социальной политики&quot; (принят Мурманской областной Думой 12.12.2019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19.12.2019 N 2442-01-ЗМО)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 xml:space="preserve">1. Наделить органы местного самоуправления муниципальных образований Мурманской области со статусом муниципального района, муниципального округа и городского округа (далее - органы местного самоуправления) отдельными государственными полномочиями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0" w:tooltip="Статья 1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30" w:tooltip="Статья 1">
        <w:r>
          <w:rPr>
            <w:color w:val="0000FF"/>
          </w:rPr>
          <w:t>пункте 1.1 статьи 1</w:t>
        </w:r>
      </w:hyperlink>
      <w:r>
        <w:t xml:space="preserve"> настоящего Закона (далее также - государственные полномочия).</w:t>
      </w:r>
    </w:p>
    <w:p w:rsidR="00E76856" w:rsidRDefault="007E7592">
      <w:pPr>
        <w:pStyle w:val="ConsPlusNormal0"/>
        <w:jc w:val="both"/>
      </w:pPr>
      <w:r>
        <w:t xml:space="preserve">(в ред. Законов Мурманской области от 07.07.2020 </w:t>
      </w:r>
      <w:hyperlink r:id="rId50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N 2530-01-ЗМО</w:t>
        </w:r>
      </w:hyperlink>
      <w:r>
        <w:t xml:space="preserve">, от 04.12.2020 </w:t>
      </w:r>
      <w:hyperlink r:id="rId51" w:tooltip="Закон Мурманской области от 04.12.2020 N 2568-01-ЗМО (ред. от 09.11.2021) &quot;О внесении изменений в отдельные законодательные акты Мурманской области&quot; (принят Мурманской областной Думой 26.11.2020) {КонсультантПлюс}">
        <w:r>
          <w:rPr>
            <w:color w:val="0000FF"/>
          </w:rPr>
          <w:t>N 2568-01-ЗМО</w:t>
        </w:r>
      </w:hyperlink>
      <w:r>
        <w:t xml:space="preserve">, от 05.07.2022 </w:t>
      </w:r>
      <w:hyperlink r:id="rId52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N 2788-01-ЗМО</w:t>
        </w:r>
      </w:hyperlink>
      <w:r>
        <w:t>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2. Финансовое обеспечение государственных полномочий, переданных органам местного самоуправления, осуществляется за счет предоставления субвенции местным бюджетам из областного бюджета (далее - субвенция).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3. Утратил силу. - </w:t>
      </w:r>
      <w:hyperlink r:id="rId53" w:tooltip="Закон Мурманской области от 28.12.2020 N 2586-01-ЗМО &quot;О внесении изменений в отдельные законодательные акты Мурманской области&quot; (принят Мурманской областной Думой 22.12.2020) {КонсультантПлюс}">
        <w:r>
          <w:rPr>
            <w:color w:val="0000FF"/>
          </w:rPr>
          <w:t>Закон</w:t>
        </w:r>
      </w:hyperlink>
      <w:r>
        <w:t xml:space="preserve"> Мурманской области от 28.12.2020 N 2586-01-ЗМО.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4. Утвердить: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1) </w:t>
      </w:r>
      <w:hyperlink w:anchor="P167" w:tooltip="МЕТОДИКА">
        <w:r>
          <w:rPr>
            <w:color w:val="0000FF"/>
          </w:rPr>
          <w:t>Методику</w:t>
        </w:r>
      </w:hyperlink>
      <w:r>
        <w:t xml:space="preserve"> распределения объема субвенции местным бюджетам на осуществление органами </w:t>
      </w:r>
      <w:r>
        <w:lastRenderedPageBreak/>
        <w:t xml:space="preserve">местного самоуправления государственных полномочий по обеспечению предоставления бесплатного питания отдельным категориям обучающихся в муниципальных общеобразовательных организациях, в том числе муниципальных общеобразовательных организациях, реализующих программы дошкольного и начального общего образования,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согласно приложению N 1 к настоящему Закону;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2) </w:t>
      </w:r>
      <w:hyperlink w:anchor="P189" w:tooltip="МЕТОДИКА">
        <w:r>
          <w:rPr>
            <w:color w:val="0000FF"/>
          </w:rPr>
          <w:t>Методику</w:t>
        </w:r>
      </w:hyperlink>
      <w:r>
        <w:t xml:space="preserve">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30" w:tooltip="Статья 1">
        <w:r>
          <w:rPr>
            <w:color w:val="0000FF"/>
          </w:rPr>
          <w:t>пункте 1.1 статьи 1</w:t>
        </w:r>
      </w:hyperlink>
      <w:r>
        <w:t xml:space="preserve"> настоящего Закона, согласно приложению N 2 к настоящему Закону.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54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В случае если в муниципальном образовании превышены нормативы, используемые в указанных методиках, финансовое обеспечение дополнительных расходов, необходимых для полного исполнения государственных полномочий, осуществляется органами местного самоуправления за счет собственных доходов и источников финансирования дефицита местного бюджета.</w:t>
      </w:r>
    </w:p>
    <w:p w:rsidR="00E76856" w:rsidRDefault="007E7592">
      <w:pPr>
        <w:pStyle w:val="ConsPlusNormal0"/>
        <w:jc w:val="both"/>
      </w:pPr>
      <w:r>
        <w:t xml:space="preserve">(п. 4 в ред. </w:t>
      </w:r>
      <w:hyperlink r:id="rId55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07.07.2020 N 2530-01-ЗМО)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5. Порядок предоставления субвенции устанавливается Правительством Мурманской области.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Субвенция носит целевой характер и не может быть использована на другие цели.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6. Общий объем субвенции на осуществление органами местного самоуправления государственных полномочий и его распределение между муниципальными образованиями устанавливается законом Мурманской области об областном бюджете на очередной финансовый год и плановый период.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56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</w:t>
        </w:r>
      </w:hyperlink>
      <w:r>
        <w:t xml:space="preserve"> Мурманской области от 07.07.2020 N 2530-01-ЗМО.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7. Контроль за осуществлением органами местного самоуправления переданных в соответствии с настоящим Законом государственных полномочий, а также обеспечение соблюдения органами местного самоуправления условий, целей и порядка предоставления субвенции осуществляет исполнительный орган Мурманской области, уполномоченный в сфере образования (далее - уполномоченный орган).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57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8. Контроль за использованием органами местного самоуправления субвенции осуществляют исполнительный орган Мурманской области, осуществляющий функции по контролю и надзору в финансово-бюджетной сфере, и Контрольно-счетная палата Мурманской области.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58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Закона</w:t>
        </w:r>
      </w:hyperlink>
      <w:r>
        <w:t xml:space="preserve"> Мурманской области от 05.07.2022 N 2788-01-ЗМО)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9. В случае использования субвенции не по целевому назначению осуществляется взыскание указанных средств в порядке, установленном законодательством Российской Федерации и законодательством Мурманской области.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10. Органы государственной власти Мурманской области вправе принять решение о прекращении осуществления органами местного самоуправления государственных полномочий.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11. Основаниями для прекращения осуществления органами местного самоуправления государственных полномочий являются: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1) неисполнение или ненадлежащее исполнение органами местного самоуправления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2) изменение законодательства Российской Федерации и (или) законодательства Мурманской </w:t>
      </w:r>
      <w:r>
        <w:lastRenderedPageBreak/>
        <w:t>области, послужившего основанием для наделения органов местного самоуправления государственными полномочиями.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12. Прекращение осуществления органами местного самоуправления государственных полномочий производится на основании закона Мурманской области.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13. При прекращении осуществления органами местного самоуправления государственных полномочий неиспользованные остатки финансовых средств, выделенных из областного бюджета на осуществление государственных полномочий, подлежат возврату органами местного самоуправления в областной бюджет в порядке, установленном законодательством Российской Федерации и законодательством Мурманской области.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3.2</w:t>
      </w:r>
    </w:p>
    <w:p w:rsidR="00E76856" w:rsidRDefault="007E7592">
      <w:pPr>
        <w:pStyle w:val="ConsPlusNormal0"/>
        <w:ind w:firstLine="540"/>
        <w:jc w:val="both"/>
      </w:pPr>
      <w:r>
        <w:t xml:space="preserve">(введена </w:t>
      </w:r>
      <w:hyperlink r:id="rId59" w:tooltip="Закон Мурманской области от 19.12.2019 N 2442-01-ЗМО &quot;О внесении изменений в некоторые законодательные акты Мурманской области в сферах образования и социальной политики&quot; (принят Мурманской областной Думой 12.12.2019) {КонсультантПлюс}">
        <w:r>
          <w:rPr>
            <w:color w:val="0000FF"/>
          </w:rPr>
          <w:t>Законом</w:t>
        </w:r>
      </w:hyperlink>
      <w:r>
        <w:t xml:space="preserve"> Мурманской области от 19.12.2019 N 2442-01-ЗМО)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>1. Уполномоченный орган имеет право:</w:t>
      </w:r>
    </w:p>
    <w:p w:rsidR="00E76856" w:rsidRDefault="007E7592">
      <w:pPr>
        <w:pStyle w:val="ConsPlusNormal0"/>
        <w:spacing w:before="200"/>
        <w:ind w:firstLine="540"/>
        <w:jc w:val="both"/>
      </w:pPr>
      <w:bookmarkStart w:id="5" w:name="P119"/>
      <w:bookmarkEnd w:id="5"/>
      <w:r>
        <w:t>1) издавать правовые акты по вопросам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устанавливать требования к содержанию и формам отчетности, а также к порядку представления отчетности об осуществлении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3) запрашивать и получать от органов местного самоуправления информацию, материалы, статистические сведения, иные документы и сведения, связанные с осуществлением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4) в случаях неисполнения либо ненадлежащего исполнения органами местного самоуправления государственных полномочий готовить и направлять Губернатору Мурманской области предложения об изъятии государственных полномочий у органов местного самоуправления.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2. Уполномоченный орган обязан: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1) рассматривать предложения органов местного самоуправления и (или) их должностных лиц по вопросам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предоставлять органам местного самоуправления и (или) их должностным лицам по их запросам информацию и материалы по вопросам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3) оказывать консультативную и методическую помощь органам местного самоуправления по вопросам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4) осуществлять контроль за полнотой и качеством исполнения органами местного самоуправления государственных полномочий с правом проведения соответствующих проверок, направления предписаний об устранении выявленных нарушений.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3. Органы местного самоуправления при осуществлении государственных полномочий имеют право: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1) на финансовое обеспечение государственных полномочий за счет субвенции из областного бюджета;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на получение разъяснений по вопросам осуществления государственных полномочий от уполномоченного органа;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4) принимать муниципальные правовые акты по вопросам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lastRenderedPageBreak/>
        <w:t>5) обжаловать в соответствии с законодательством Российской Федерации в судебном порядке письменные предписания уполномоченного органа об устранении выявленных нарушений, допущенных при осуществлении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6) запрашивать информацию и материалы, необходимые для осуществления государственных полномочий;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7) вносить предложения по вопросам совершенствования деятельности при осуществлении государственных полномочий.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4. Органы местного самоуправления при осуществлении государственных полномочий обязаны: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1) самостоятельно организовывать деятельность по осуществлению государственных полномочий в соответствии с законодательством Российской Федерации, законодательством Мурманской области, а также актами, указанными в </w:t>
      </w:r>
      <w:hyperlink w:anchor="P119" w:tooltip="1) издавать правовые акты по вопросам осуществления государственных полномочий;">
        <w:r>
          <w:rPr>
            <w:color w:val="0000FF"/>
          </w:rPr>
          <w:t>подпункте 1 пункта 1</w:t>
        </w:r>
      </w:hyperlink>
      <w:r>
        <w:t xml:space="preserve"> настоящей статьи;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осуществлять государственные полномочия в соответствии с законодательством Российской Федерации и законодательством Мурманской области;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3) обеспечивать своевременное представление в уполномоченный орган отчетности по осуществлению государственных полномочий и расходованию субвенции;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4) обеспечивать эффективное использование финансовых средств, выделенных из областного бюджета на осуществление государственных полномочий.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ind w:firstLine="540"/>
        <w:jc w:val="both"/>
        <w:outlineLvl w:val="1"/>
      </w:pPr>
      <w:r>
        <w:t>Статья 4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>1. Настоящий Закон вступает в силу с 1 января 2008 года.</w:t>
      </w:r>
    </w:p>
    <w:p w:rsidR="00E76856" w:rsidRDefault="007E7592">
      <w:pPr>
        <w:pStyle w:val="ConsPlusNormal0"/>
        <w:jc w:val="both"/>
      </w:pPr>
      <w:r>
        <w:t xml:space="preserve">(в ред. </w:t>
      </w:r>
      <w:hyperlink r:id="rId60" w:tooltip="Закон Мурманской области от 20.12.2013 N 1703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учреждений Мурманской области&quot; (принят Му">
        <w:r>
          <w:rPr>
            <w:color w:val="0000FF"/>
          </w:rPr>
          <w:t>Закона</w:t>
        </w:r>
      </w:hyperlink>
      <w:r>
        <w:t xml:space="preserve"> Мурманской области от 20.12.2013 N 1703-01-ЗМО)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76856" w:rsidRDefault="002F2AA0">
      <w:pPr>
        <w:pStyle w:val="ConsPlusNormal0"/>
        <w:spacing w:before="200"/>
        <w:ind w:firstLine="540"/>
        <w:jc w:val="both"/>
      </w:pPr>
      <w:hyperlink r:id="rId61" w:tooltip="Закон Мурманской области от 27.12.2004 N 559-01-ЗМО (ред. от 26.10.2007) &quot;О мерах социальной поддержки обучающихся и студентов государственных областных и муниципальных образовательных учреждений Мурманской области&quot; (Принят Мурманской областной Думой 16.12.200">
        <w:r w:rsidR="007E7592">
          <w:rPr>
            <w:color w:val="0000FF"/>
          </w:rPr>
          <w:t>Закон</w:t>
        </w:r>
      </w:hyperlink>
      <w:r w:rsidR="007E7592">
        <w:t xml:space="preserve">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27.12.2004 N 559-01-ЗМО;</w:t>
      </w:r>
    </w:p>
    <w:p w:rsidR="00E76856" w:rsidRDefault="002F2AA0">
      <w:pPr>
        <w:pStyle w:val="ConsPlusNormal0"/>
        <w:spacing w:before="200"/>
        <w:ind w:firstLine="540"/>
        <w:jc w:val="both"/>
      </w:pPr>
      <w:hyperlink r:id="rId62" w:tooltip="Закон Мурманской области от 07.07.2005 N 650-01-ЗМО &quot;О внесении дополнений и изменений в Закон Мурманской области &quot;О мерах социальной поддержки обучающихся и студентов государственных областных и муниципальных образовательных учреждений Мурманской области&quot; (Пр">
        <w:r w:rsidR="007E7592">
          <w:rPr>
            <w:color w:val="0000FF"/>
          </w:rPr>
          <w:t>Закон</w:t>
        </w:r>
      </w:hyperlink>
      <w:r w:rsidR="007E7592">
        <w:t xml:space="preserve"> Мурманской области "О внесении дополнений и изменений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07.07.2005 N 650-01-ЗМО;</w:t>
      </w:r>
    </w:p>
    <w:p w:rsidR="00E76856" w:rsidRDefault="002F2AA0">
      <w:pPr>
        <w:pStyle w:val="ConsPlusNormal0"/>
        <w:spacing w:before="200"/>
        <w:ind w:firstLine="540"/>
        <w:jc w:val="both"/>
      </w:pPr>
      <w:hyperlink r:id="rId63" w:tooltip="Закон Мурманской области от 19.12.2005 N 704-01-ЗМО &quot;О внесении изменений и дополнений в Закон Мурманской области &quot;О мерах социальной поддержки обучающихся и студентов государственных областных и муниципальных образовательных учреждений Мурманской области&quot; (Пр">
        <w:r w:rsidR="007E7592">
          <w:rPr>
            <w:color w:val="0000FF"/>
          </w:rPr>
          <w:t>Закон</w:t>
        </w:r>
      </w:hyperlink>
      <w:r w:rsidR="007E7592">
        <w:t xml:space="preserve"> 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19.12.2005 N 704-01-ЗМО;</w:t>
      </w:r>
    </w:p>
    <w:p w:rsidR="00E76856" w:rsidRDefault="002F2AA0">
      <w:pPr>
        <w:pStyle w:val="ConsPlusNormal0"/>
        <w:spacing w:before="200"/>
        <w:ind w:firstLine="540"/>
        <w:jc w:val="both"/>
      </w:pPr>
      <w:hyperlink r:id="rId64" w:tooltip="Закон Мурманской области от 15.02.2007 N 837-01-ЗМО &quot;О внесении изменений и дополнений в Закон Мурманской области &quot;О мерах социальной поддержки обучающихся и студентов государственных областных и муниципальных образовательных учреждений Мурманской области&quot; (Пр">
        <w:r w:rsidR="007E7592">
          <w:rPr>
            <w:color w:val="0000FF"/>
          </w:rPr>
          <w:t>Закон</w:t>
        </w:r>
      </w:hyperlink>
      <w:r w:rsidR="007E7592">
        <w:t xml:space="preserve"> Мурманской области "О внесении изменений и дополнений в Закон Мурманской области "О мерах социальной поддержки обучающихся и студентов государственных областных и муниципальных образовательных учреждений Мурманской области" от 15.02.2007 N 837-01-ЗМО.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jc w:val="right"/>
      </w:pPr>
      <w:r>
        <w:t>Губернатор</w:t>
      </w:r>
    </w:p>
    <w:p w:rsidR="00E76856" w:rsidRDefault="007E7592">
      <w:pPr>
        <w:pStyle w:val="ConsPlusNormal0"/>
        <w:jc w:val="right"/>
      </w:pPr>
      <w:r>
        <w:t>Мурманской области</w:t>
      </w:r>
    </w:p>
    <w:p w:rsidR="00E76856" w:rsidRDefault="007E7592">
      <w:pPr>
        <w:pStyle w:val="ConsPlusNormal0"/>
        <w:jc w:val="right"/>
      </w:pPr>
      <w:r>
        <w:t>Ю.А.ЕВДОКИМОВ</w:t>
      </w:r>
    </w:p>
    <w:p w:rsidR="00E76856" w:rsidRDefault="007E7592">
      <w:pPr>
        <w:pStyle w:val="ConsPlusNormal0"/>
      </w:pPr>
      <w:r>
        <w:t>Мурманск</w:t>
      </w:r>
    </w:p>
    <w:p w:rsidR="00E76856" w:rsidRDefault="007E7592">
      <w:pPr>
        <w:pStyle w:val="ConsPlusNormal0"/>
        <w:spacing w:before="200"/>
      </w:pPr>
      <w:r>
        <w:t>26 октября 2007 года</w:t>
      </w:r>
    </w:p>
    <w:p w:rsidR="00E76856" w:rsidRDefault="007E7592">
      <w:pPr>
        <w:pStyle w:val="ConsPlusNormal0"/>
        <w:spacing w:before="200"/>
      </w:pPr>
      <w:r>
        <w:t>N 900-01-ЗМО</w:t>
      </w: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jc w:val="right"/>
        <w:outlineLvl w:val="0"/>
      </w:pPr>
      <w:r>
        <w:t xml:space="preserve">Приложение </w:t>
      </w:r>
      <w:hyperlink r:id="rId65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N 1</w:t>
        </w:r>
      </w:hyperlink>
    </w:p>
    <w:p w:rsidR="00E76856" w:rsidRDefault="007E7592">
      <w:pPr>
        <w:pStyle w:val="ConsPlusNormal0"/>
        <w:jc w:val="right"/>
      </w:pPr>
      <w:r>
        <w:t>к Закону Мурманской области</w:t>
      </w:r>
    </w:p>
    <w:p w:rsidR="00E76856" w:rsidRDefault="007E7592">
      <w:pPr>
        <w:pStyle w:val="ConsPlusNormal0"/>
        <w:jc w:val="right"/>
      </w:pPr>
      <w:r>
        <w:t>от 26 октября 2007 г. N 900-01-ЗМО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jc w:val="center"/>
      </w:pPr>
      <w:bookmarkStart w:id="6" w:name="P167"/>
      <w:bookmarkEnd w:id="6"/>
      <w:r>
        <w:t>МЕТОДИКА</w:t>
      </w:r>
    </w:p>
    <w:p w:rsidR="00E76856" w:rsidRDefault="007E7592">
      <w:pPr>
        <w:pStyle w:val="ConsPlusTitle0"/>
        <w:jc w:val="center"/>
      </w:pPr>
      <w:r>
        <w:t>РАСПРЕДЕЛЕНИЯ ОБЪЕМА СУБВЕНЦИИ МЕСТНЫМ БЮДЖЕТАМ</w:t>
      </w:r>
    </w:p>
    <w:p w:rsidR="00E76856" w:rsidRDefault="007E7592">
      <w:pPr>
        <w:pStyle w:val="ConsPlusTitle0"/>
        <w:jc w:val="center"/>
      </w:pPr>
      <w:r>
        <w:t>НА ОСУЩЕСТВЛЕНИЕ ОРГАНАМИ МЕСТНОГО САМОУПРАВЛЕНИЯ</w:t>
      </w:r>
    </w:p>
    <w:p w:rsidR="00E76856" w:rsidRDefault="007E7592">
      <w:pPr>
        <w:pStyle w:val="ConsPlusTitle0"/>
        <w:jc w:val="center"/>
      </w:pPr>
      <w:r>
        <w:t>ГОСУДАРСТВЕННЫХ ПОЛНОМОЧИЙ ПО ОБЕСПЕЧЕНИЮ ПРЕДОСТАВЛЕНИЯ</w:t>
      </w:r>
    </w:p>
    <w:p w:rsidR="00E76856" w:rsidRDefault="007E7592">
      <w:pPr>
        <w:pStyle w:val="ConsPlusTitle0"/>
        <w:jc w:val="center"/>
      </w:pPr>
      <w:r>
        <w:t>БЕСПЛАТНОГО ПИТАНИЯ ОТДЕЛЬНЫМ КАТЕГОРИЯМ ОБУЧАЮЩИХСЯ</w:t>
      </w:r>
    </w:p>
    <w:p w:rsidR="00E76856" w:rsidRDefault="007E7592">
      <w:pPr>
        <w:pStyle w:val="ConsPlusTitle0"/>
        <w:jc w:val="center"/>
      </w:pPr>
      <w:r>
        <w:t>В МУНИЦИПАЛЬНЫХ ОБЩЕОБРАЗОВАТЕЛЬНЫХ ОРГАНИЗАЦИЯХ, В ТОМ</w:t>
      </w:r>
    </w:p>
    <w:p w:rsidR="00E76856" w:rsidRDefault="007E7592">
      <w:pPr>
        <w:pStyle w:val="ConsPlusTitle0"/>
        <w:jc w:val="center"/>
      </w:pPr>
      <w:r>
        <w:t>ЧИСЛЕ МУНИЦИПАЛЬНЫХ ОБЩЕОБРАЗОВАТЕЛЬНЫХ ОРГАНИЗАЦИЯХ,</w:t>
      </w:r>
    </w:p>
    <w:p w:rsidR="00E76856" w:rsidRDefault="007E7592">
      <w:pPr>
        <w:pStyle w:val="ConsPlusTitle0"/>
        <w:jc w:val="center"/>
      </w:pPr>
      <w:r>
        <w:t>РЕАЛИЗУЮЩИХ ПРОГРАММЫ ДОШКОЛЬНОГО И НАЧАЛЬНОГО ОБЩЕГО</w:t>
      </w:r>
    </w:p>
    <w:p w:rsidR="00E76856" w:rsidRDefault="007E7592">
      <w:pPr>
        <w:pStyle w:val="ConsPlusTitle0"/>
        <w:jc w:val="center"/>
      </w:pPr>
      <w:r>
        <w:t xml:space="preserve">ОБРАЗОВАНИЯ, УКАЗАННЫМ В </w:t>
      </w:r>
      <w:hyperlink w:anchor="P30" w:tooltip="Статья 1">
        <w:r>
          <w:rPr>
            <w:color w:val="0000FF"/>
          </w:rPr>
          <w:t>ПУНКТЕ 1 СТАТЬИ 1</w:t>
        </w:r>
      </w:hyperlink>
      <w:r>
        <w:t xml:space="preserve"> НАСТОЯЩЕГО ЗАКОНА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jc w:val="center"/>
      </w:pPr>
      <w:r>
        <w:t xml:space="preserve">Утратила силу с 1 января 2021 года. - </w:t>
      </w:r>
      <w:hyperlink r:id="rId66" w:tooltip="Закон Мурманской области от 07.07.2020 N 2530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<w:r>
          <w:rPr>
            <w:color w:val="0000FF"/>
          </w:rPr>
          <w:t>Закон</w:t>
        </w:r>
      </w:hyperlink>
      <w:r>
        <w:t xml:space="preserve"> Мурманской</w:t>
      </w:r>
    </w:p>
    <w:p w:rsidR="00E76856" w:rsidRDefault="007E7592">
      <w:pPr>
        <w:pStyle w:val="ConsPlusNormal0"/>
        <w:jc w:val="center"/>
      </w:pPr>
      <w:r>
        <w:t>области от 07.07.2020 N 2530-01-ЗМО.</w:t>
      </w: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приложения N 2 </w:t>
            </w:r>
            <w:hyperlink r:id="rId67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7E7592">
      <w:pPr>
        <w:pStyle w:val="ConsPlusNormal0"/>
        <w:spacing w:before="260"/>
        <w:jc w:val="right"/>
        <w:outlineLvl w:val="0"/>
      </w:pPr>
      <w:r>
        <w:t>Приложение N 2</w:t>
      </w:r>
    </w:p>
    <w:p w:rsidR="00E76856" w:rsidRDefault="007E7592">
      <w:pPr>
        <w:pStyle w:val="ConsPlusNormal0"/>
        <w:jc w:val="right"/>
      </w:pPr>
      <w:r>
        <w:t>к Закону Мурманской области</w:t>
      </w:r>
    </w:p>
    <w:p w:rsidR="00E76856" w:rsidRDefault="007E7592">
      <w:pPr>
        <w:pStyle w:val="ConsPlusNormal0"/>
        <w:jc w:val="right"/>
      </w:pPr>
      <w:r>
        <w:t>от 26 октября 2007 г. N 900-01-ЗМО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Title0"/>
        <w:jc w:val="center"/>
      </w:pPr>
      <w:bookmarkStart w:id="7" w:name="P189"/>
      <w:bookmarkEnd w:id="7"/>
      <w:r>
        <w:t>МЕТОДИКА</w:t>
      </w:r>
    </w:p>
    <w:p w:rsidR="00E76856" w:rsidRDefault="007E7592">
      <w:pPr>
        <w:pStyle w:val="ConsPlusTitle0"/>
        <w:jc w:val="center"/>
      </w:pPr>
      <w:r>
        <w:t>РАСПРЕДЕЛЕНИЯ ОБЪЕМА СУБВЕНЦИИ МЕСТНЫМ БЮДЖЕТАМ</w:t>
      </w:r>
    </w:p>
    <w:p w:rsidR="00E76856" w:rsidRDefault="007E7592">
      <w:pPr>
        <w:pStyle w:val="ConsPlusTitle0"/>
        <w:jc w:val="center"/>
      </w:pPr>
      <w:r>
        <w:t>НА ОСУЩЕСТВЛЕНИЕ ОРГАНАМИ МЕСТНОГО САМОУПРАВЛЕНИЯ</w:t>
      </w:r>
    </w:p>
    <w:p w:rsidR="00E76856" w:rsidRDefault="007E7592">
      <w:pPr>
        <w:pStyle w:val="ConsPlusTitle0"/>
        <w:jc w:val="center"/>
      </w:pPr>
      <w:r>
        <w:t>ГОСУДАРСТВЕННЫХ ПОЛНОМОЧИЙ ПО ОБЕСПЕЧЕНИЮ ПРЕДОСТАВЛЕНИЯ</w:t>
      </w:r>
    </w:p>
    <w:p w:rsidR="00E76856" w:rsidRDefault="007E7592">
      <w:pPr>
        <w:pStyle w:val="ConsPlusTitle0"/>
        <w:jc w:val="center"/>
      </w:pPr>
      <w:r>
        <w:t>БЕСПЛАТНОГО ПИТАНИЯ ОТДЕЛЬНЫМ КАТЕГОРИЯМ ОБУЧАЮЩИХСЯ</w:t>
      </w:r>
    </w:p>
    <w:p w:rsidR="00E76856" w:rsidRDefault="007E7592">
      <w:pPr>
        <w:pStyle w:val="ConsPlusTitle0"/>
        <w:jc w:val="center"/>
      </w:pPr>
      <w:r>
        <w:t>ПО ОБРАЗОВАТЕЛЬНЫМ ПРОГРАММАМ ОСНОВНОГО ОБЩЕГО И СРЕДНЕГО</w:t>
      </w:r>
    </w:p>
    <w:p w:rsidR="00E76856" w:rsidRDefault="007E7592">
      <w:pPr>
        <w:pStyle w:val="ConsPlusTitle0"/>
        <w:jc w:val="center"/>
      </w:pPr>
      <w:r>
        <w:t>ОБЩЕГО ОБРАЗОВАНИЯ В МУНИЦИПАЛЬНЫХ ОБЩЕОБРАЗОВАТЕЛЬНЫХ</w:t>
      </w:r>
    </w:p>
    <w:p w:rsidR="00E76856" w:rsidRDefault="007E7592">
      <w:pPr>
        <w:pStyle w:val="ConsPlusTitle0"/>
        <w:jc w:val="center"/>
      </w:pPr>
      <w:r>
        <w:t>ОРГАНИЗАЦИЯХ, УКАЗАННЫМ В ПУНКТЕ 1 СТАТЬИ 1 НАСТОЯЩЕГО</w:t>
      </w:r>
    </w:p>
    <w:p w:rsidR="00E76856" w:rsidRDefault="007E7592">
      <w:pPr>
        <w:pStyle w:val="ConsPlusTitle0"/>
        <w:jc w:val="center"/>
      </w:pPr>
      <w:r>
        <w:t>ЗАКОНА, И ВЫПЛАТЕ ДЕНЕЖНОЙ КОМПЕНСАЦИИ СТОИМОСТИ</w:t>
      </w:r>
    </w:p>
    <w:p w:rsidR="00E76856" w:rsidRDefault="007E7592">
      <w:pPr>
        <w:pStyle w:val="ConsPlusTitle0"/>
        <w:jc w:val="center"/>
      </w:pPr>
      <w:r>
        <w:t>ДВУХРАЗОВОГО ПИТАНИЯ ОБУЧАЮЩИМСЯ, ОСВАИВАЮЩИМ АДАПТИРОВАННЫЕ</w:t>
      </w:r>
    </w:p>
    <w:p w:rsidR="00E76856" w:rsidRDefault="007E7592">
      <w:pPr>
        <w:pStyle w:val="ConsPlusTitle0"/>
        <w:jc w:val="center"/>
      </w:pPr>
      <w:r>
        <w:t>ОСНОВНЫЕ ОБЩЕОБРАЗОВАТЕЛЬНЫЕ ПРОГРАММЫ НАЧАЛЬНОГО ОБЩЕГО,</w:t>
      </w:r>
    </w:p>
    <w:p w:rsidR="00E76856" w:rsidRDefault="007E7592">
      <w:pPr>
        <w:pStyle w:val="ConsPlusTitle0"/>
        <w:jc w:val="center"/>
      </w:pPr>
      <w:r>
        <w:t>ОСНОВНОГО ОБЩЕГО И СРЕДНЕГО ОБЩЕГО ОБРАЗОВАНИЯ</w:t>
      </w:r>
    </w:p>
    <w:p w:rsidR="00E76856" w:rsidRDefault="007E7592">
      <w:pPr>
        <w:pStyle w:val="ConsPlusTitle0"/>
        <w:jc w:val="center"/>
      </w:pPr>
      <w:r>
        <w:t>В МУНИЦИПАЛЬНЫХ ОБЩЕОБРАЗОВАТЕЛЬНЫХ ОРГАНИЗАЦИЯХ, ПОЛУЧАЮЩИМ</w:t>
      </w:r>
    </w:p>
    <w:p w:rsidR="00E76856" w:rsidRDefault="007E7592">
      <w:pPr>
        <w:pStyle w:val="ConsPlusTitle0"/>
        <w:jc w:val="center"/>
      </w:pPr>
      <w:r>
        <w:t>ОБРАЗОВАНИЕ НА ДОМУ (ИХ РОДИТЕЛЯМ, ЗАКОННЫМ ПРЕДСТАВИТЕЛЯМ),</w:t>
      </w:r>
    </w:p>
    <w:p w:rsidR="00E76856" w:rsidRDefault="007E7592">
      <w:pPr>
        <w:pStyle w:val="ConsPlusTitle0"/>
        <w:jc w:val="center"/>
      </w:pPr>
      <w:r>
        <w:t xml:space="preserve">УКАЗАННЫМ В </w:t>
      </w:r>
      <w:hyperlink w:anchor="P47" w:tooltip="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">
        <w:r>
          <w:rPr>
            <w:color w:val="0000FF"/>
          </w:rPr>
          <w:t>ПУНКТЕ 1.1 СТАТЬИ 1</w:t>
        </w:r>
      </w:hyperlink>
      <w:r>
        <w:t xml:space="preserve"> НАСТОЯЩЕГО ЗАКОНА</w:t>
      </w:r>
    </w:p>
    <w:p w:rsidR="00E76856" w:rsidRDefault="00E7685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7685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tooltip="Закон Мурманской области от 05.07.2022 N 2788-01-ЗМО &quot;О внесении изменений в Закон Мурманской области &quot;О предоставлении питания отдельным категориям обучающихся государственных областных и муниципальных образовательных организаций Мурманской области&quot; (принят М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Мурманской области</w:t>
            </w:r>
          </w:p>
          <w:p w:rsidR="00E76856" w:rsidRDefault="007E7592">
            <w:pPr>
              <w:pStyle w:val="ConsPlusNormal0"/>
              <w:jc w:val="center"/>
            </w:pPr>
            <w:r>
              <w:rPr>
                <w:color w:val="392C69"/>
              </w:rPr>
              <w:t>от 05.07.2022 N 2788-01-ЗМО)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856" w:rsidRDefault="00E76856">
            <w:pPr>
              <w:pStyle w:val="ConsPlusNormal0"/>
            </w:pPr>
          </w:p>
        </w:tc>
      </w:tr>
    </w:tbl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 xml:space="preserve">1. Определение общего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</w:t>
      </w:r>
      <w:r>
        <w:lastRenderedPageBreak/>
        <w:t xml:space="preserve">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7" w:tooltip="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">
        <w:r>
          <w:rPr>
            <w:color w:val="0000FF"/>
          </w:rPr>
          <w:t>пункте 1.1 статьи 1</w:t>
        </w:r>
      </w:hyperlink>
      <w:r>
        <w:t xml:space="preserve"> настоящего Закона (далее - общий объем субвенции), осуществляется в следующем порядке: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1) общий объем субвенции определяется путем суммирования объемов субвенций, исчисленных для каждого муниципального образования в соответствии с </w:t>
      </w:r>
      <w:hyperlink w:anchor="P220" w:tooltip="2. Объем субвенции местному бюджету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">
        <w:r>
          <w:rPr>
            <w:color w:val="0000FF"/>
          </w:rPr>
          <w:t>пунктом 2</w:t>
        </w:r>
      </w:hyperlink>
      <w:r>
        <w:t xml:space="preserve"> настоящей Методики;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2) показателями (критериями) распределения между муниципальными образованиями общего объема субвенции являются: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прогнозируемая среднегодовая численность отдельных категорий обучающихся при организации учебного процесса по пятидневной учебной неделе;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прогнозируемая среднегодовая численность отдельных категорий обучающихся при организации учебного процесса по шестидневной учебной неделе;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прогнозируемая среднегодовая численность обучающихся, осваивающих адаптированные основные общеобразовательные программы в общеобразовательных организациях, получающих образование на дому, обеспечивающихся денежной компенсацией стоимости двухразового питания;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3) общий объем субвенции (Sсуб) определяется по следующей формуле:</w:t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838200" cy="42989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56" w:rsidRDefault="00E76856">
      <w:pPr>
        <w:pStyle w:val="ConsPlusNormal0"/>
        <w:jc w:val="both"/>
      </w:pPr>
    </w:p>
    <w:p w:rsidR="00E76856" w:rsidRDefault="007E7592">
      <w:pPr>
        <w:pStyle w:val="ConsPlusNormal0"/>
        <w:ind w:firstLine="540"/>
        <w:jc w:val="both"/>
      </w:pPr>
      <w:r>
        <w:t>где n - количество муниципальных образований;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Si - объем субвенции местному бюджету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7" w:tooltip="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">
        <w:r>
          <w:rPr>
            <w:color w:val="0000FF"/>
          </w:rPr>
          <w:t>пункте 1.1 статьи 1</w:t>
        </w:r>
      </w:hyperlink>
      <w:r>
        <w:t xml:space="preserve"> настоящего Закона, рассчитываемый для каждого муниципального образования.</w:t>
      </w:r>
    </w:p>
    <w:p w:rsidR="00E76856" w:rsidRDefault="007E7592">
      <w:pPr>
        <w:pStyle w:val="ConsPlusNormal0"/>
        <w:spacing w:before="200"/>
        <w:ind w:firstLine="540"/>
        <w:jc w:val="both"/>
      </w:pPr>
      <w:bookmarkStart w:id="8" w:name="P220"/>
      <w:bookmarkEnd w:id="8"/>
      <w:r>
        <w:t xml:space="preserve">2. Объем субвенции местному бюджету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указанным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и выплате денежной компенсации стоимости двухразового питания обучающимся, осваивающим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получающим образование на дому (их родителям, законным представителям), указанным в </w:t>
      </w:r>
      <w:hyperlink w:anchor="P47" w:tooltip="1.1.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взамен предоставления бесплатного питания по заявлению обучающегося ">
        <w:r>
          <w:rPr>
            <w:color w:val="0000FF"/>
          </w:rPr>
          <w:t>пункте 1.1 статьи 1</w:t>
        </w:r>
      </w:hyperlink>
      <w:r>
        <w:t xml:space="preserve"> настоящего Закона (Si), определяется по следующей формуле:</w:t>
      </w:r>
    </w:p>
    <w:p w:rsidR="00E76856" w:rsidRDefault="00E76856">
      <w:pPr>
        <w:pStyle w:val="ConsPlusNormal0"/>
        <w:jc w:val="both"/>
      </w:pPr>
    </w:p>
    <w:p w:rsidR="00E76856" w:rsidRPr="00D33986" w:rsidRDefault="007E7592">
      <w:pPr>
        <w:pStyle w:val="ConsPlusNormal0"/>
        <w:ind w:firstLine="540"/>
        <w:jc w:val="both"/>
        <w:rPr>
          <w:lang w:val="en-US"/>
        </w:rPr>
      </w:pPr>
      <w:r w:rsidRPr="00D33986">
        <w:rPr>
          <w:lang w:val="en-US"/>
        </w:rPr>
        <w:t>Si = Rp x (Ci x K + Pi x H) x 0,9 + Rk x N x K x Qi,</w:t>
      </w:r>
    </w:p>
    <w:p w:rsidR="00E76856" w:rsidRPr="00D33986" w:rsidRDefault="00E76856">
      <w:pPr>
        <w:pStyle w:val="ConsPlusNormal0"/>
        <w:jc w:val="both"/>
        <w:rPr>
          <w:lang w:val="en-US"/>
        </w:rPr>
      </w:pPr>
    </w:p>
    <w:p w:rsidR="00E76856" w:rsidRDefault="007E7592">
      <w:pPr>
        <w:pStyle w:val="ConsPlusNormal0"/>
        <w:ind w:firstLine="540"/>
        <w:jc w:val="both"/>
      </w:pPr>
      <w:r>
        <w:t>где Rp - региональный размер расходов в день для предоставления бесплатного питания обучающимся, установленный Правительством Мурманской области на очередной финансовый год;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Ci - прогнозируемая на очередной финансовый год в соответствующем муниципальном образовании среднегодовая численность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указанных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при организации учебного процесса по пятидневной </w:t>
      </w:r>
      <w:r>
        <w:lastRenderedPageBreak/>
        <w:t>учебной неделе, за исключением обучающихся, осваивающих адаптированные основные общеобразовательные программы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K - количество учебных дней в году при организации учебного процесса по пятидневной рабочей неделе (170);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 xml:space="preserve">Pi - прогнозируемая на очередной финансовый год в соответствующем муниципальном образовании среднегодовая численность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организациях, указанных в </w:t>
      </w:r>
      <w:hyperlink w:anchor="P33" w:tooltip="1. Право на предоставление двухразового бесплатного питания в государственных областных и муниципальных образовательных организациях имеют:">
        <w:r>
          <w:rPr>
            <w:color w:val="0000FF"/>
          </w:rPr>
          <w:t>пункте 1 статьи 1</w:t>
        </w:r>
      </w:hyperlink>
      <w:r>
        <w:t xml:space="preserve"> настоящего Закона, при организации учебного процесса по шестидневной учебной неделе, за исключением обучающихся, осваивающих адаптированные основные общеобразовательные программы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H - количество учебных дней в году при организации учебного процесса по шестидневной рабочей неделе (204);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0,9 - коэффициент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Rk - региональный размер расходов в день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установленный Правительством Мурманской области на очередной финансовый год;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Ni - прогнозируемая на очередной финансовый год в соответствующем муниципальном образовании среднегодовая численность обучающихся, осваивающих адаптированные основные общеобразовательные программы начального общего, основного общего и среднего общего образования в муниципальных общеобразовательных организациях, получающих образование на дому и обеспечивающихся денежной компенсацией стоимости двухразового питания;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Qi - коэффициент расходов на осуществление органами местного самоуправления государственных полномочий по организации предоставления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представителям), равный 1,015.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Объем субвенции, предоставляемой местному бюджету на текущий финансовый год, подлежит корректировке в случае изменения: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среднегодовой численности отдельных категорий обучающихся по образовательным программам основного общего и среднего общего образования;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среднегодовой численности обучающихся, осваивающих адаптированные основные общеобразовательные программы начального общего, основного общего и среднего общего образования, получающих образование на дому и обеспечивающихся денежной компенсацией стоимости двухразового питания;</w:t>
      </w:r>
    </w:p>
    <w:p w:rsidR="00E76856" w:rsidRDefault="007E7592">
      <w:pPr>
        <w:pStyle w:val="ConsPlusNormal0"/>
        <w:spacing w:before="200"/>
        <w:ind w:firstLine="540"/>
        <w:jc w:val="both"/>
      </w:pPr>
      <w:r>
        <w:t>регионального размера расходов для предоставления бесплатного питания; регионального размера расходов для выплаты денежной компенсации стоимости двухразового питания обучающимся, осваивающим адаптированные основные общеобразовательные программы в общеобразовательных организациях, получающим образование на дому (их родителям, законным представителям).</w:t>
      </w: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jc w:val="both"/>
      </w:pPr>
    </w:p>
    <w:p w:rsidR="00E76856" w:rsidRDefault="00E7685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76856">
      <w:headerReference w:type="default" r:id="rId70"/>
      <w:footerReference w:type="default" r:id="rId71"/>
      <w:headerReference w:type="first" r:id="rId72"/>
      <w:footerReference w:type="first" r:id="rId7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A0" w:rsidRDefault="002F2AA0">
      <w:r>
        <w:separator/>
      </w:r>
    </w:p>
  </w:endnote>
  <w:endnote w:type="continuationSeparator" w:id="0">
    <w:p w:rsidR="002F2AA0" w:rsidRDefault="002F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6" w:rsidRDefault="00E768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856">
      <w:trPr>
        <w:trHeight w:hRule="exact" w:val="1663"/>
      </w:trPr>
      <w:tc>
        <w:tcPr>
          <w:tcW w:w="1650" w:type="pct"/>
          <w:vAlign w:val="center"/>
        </w:tcPr>
        <w:p w:rsidR="00E76856" w:rsidRDefault="007E75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856" w:rsidRDefault="002F2AA0">
          <w:pPr>
            <w:pStyle w:val="ConsPlusNormal0"/>
            <w:jc w:val="center"/>
          </w:pPr>
          <w:hyperlink r:id="rId1">
            <w:r w:rsidR="007E759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856" w:rsidRDefault="007E75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3342C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3342C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76856" w:rsidRDefault="007E759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56" w:rsidRDefault="00E7685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76856">
      <w:trPr>
        <w:trHeight w:hRule="exact" w:val="1663"/>
      </w:trPr>
      <w:tc>
        <w:tcPr>
          <w:tcW w:w="1650" w:type="pct"/>
          <w:vAlign w:val="center"/>
        </w:tcPr>
        <w:p w:rsidR="00E76856" w:rsidRDefault="007E75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76856" w:rsidRDefault="002F2AA0">
          <w:pPr>
            <w:pStyle w:val="ConsPlusNormal0"/>
            <w:jc w:val="center"/>
          </w:pPr>
          <w:hyperlink r:id="rId1">
            <w:r w:rsidR="007E759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76856" w:rsidRDefault="007E75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3342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3342C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E76856" w:rsidRDefault="007E759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A0" w:rsidRDefault="002F2AA0">
      <w:r>
        <w:separator/>
      </w:r>
    </w:p>
  </w:footnote>
  <w:footnote w:type="continuationSeparator" w:id="0">
    <w:p w:rsidR="002F2AA0" w:rsidRDefault="002F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856">
      <w:trPr>
        <w:trHeight w:hRule="exact" w:val="1683"/>
      </w:trPr>
      <w:tc>
        <w:tcPr>
          <w:tcW w:w="2700" w:type="pct"/>
          <w:vAlign w:val="center"/>
        </w:tcPr>
        <w:p w:rsidR="00E76856" w:rsidRDefault="007E75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Мурманской области от 26.10.2007 N 900-01-ЗМО</w:t>
          </w:r>
          <w:r>
            <w:rPr>
              <w:rFonts w:ascii="Tahoma" w:hAnsi="Tahoma" w:cs="Tahoma"/>
              <w:sz w:val="16"/>
              <w:szCs w:val="16"/>
            </w:rPr>
            <w:br/>
            <w:t>(ред. от 31.08.2022)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питания отдельным категориям ...</w:t>
          </w:r>
        </w:p>
      </w:tc>
      <w:tc>
        <w:tcPr>
          <w:tcW w:w="2300" w:type="pct"/>
          <w:vAlign w:val="center"/>
        </w:tcPr>
        <w:p w:rsidR="00E76856" w:rsidRDefault="007E75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E76856" w:rsidRDefault="00E768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856" w:rsidRDefault="00E7685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76856">
      <w:trPr>
        <w:trHeight w:hRule="exact" w:val="1683"/>
      </w:trPr>
      <w:tc>
        <w:tcPr>
          <w:tcW w:w="2700" w:type="pct"/>
          <w:vAlign w:val="center"/>
        </w:tcPr>
        <w:p w:rsidR="00E76856" w:rsidRDefault="007E75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Мурманской области от 26.10.2007 N 900-01-ЗМО</w:t>
          </w:r>
          <w:r>
            <w:rPr>
              <w:rFonts w:ascii="Tahoma" w:hAnsi="Tahoma" w:cs="Tahoma"/>
              <w:sz w:val="16"/>
              <w:szCs w:val="16"/>
            </w:rPr>
            <w:br/>
            <w:t>(ред. от 31.08.2022)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питания отдельным категориям ...</w:t>
          </w:r>
        </w:p>
      </w:tc>
      <w:tc>
        <w:tcPr>
          <w:tcW w:w="2300" w:type="pct"/>
          <w:vAlign w:val="center"/>
        </w:tcPr>
        <w:p w:rsidR="00E76856" w:rsidRDefault="007E75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 w:rsidR="00E76856" w:rsidRDefault="00E7685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76856" w:rsidRDefault="00E7685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6856"/>
    <w:rsid w:val="002F2AA0"/>
    <w:rsid w:val="004B232F"/>
    <w:rsid w:val="007E7592"/>
    <w:rsid w:val="0093342C"/>
    <w:rsid w:val="00B0263D"/>
    <w:rsid w:val="00D33986"/>
    <w:rsid w:val="00E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83F2C-EEF1-4294-A539-C0A31BD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C3C55D73094BB37E803E03B756DEAC4A673369AE2DD1EA8DE60EC0FF8E794A51FDBBBA10FFB6180F70FE303B060FA02956AD701CB8753AF6D662h01DH" TargetMode="External"/><Relationship Id="rId18" Type="http://schemas.openxmlformats.org/officeDocument/2006/relationships/hyperlink" Target="consultantplus://offline/ref=1EC3C55D73094BB37E803E03B756DEAC4A673369A42ED6E28CE60EC0FF8E794A51FDBBBA10FFB6180F71FF393B060FA02956AD701CB8753AF6D662h01DH" TargetMode="External"/><Relationship Id="rId26" Type="http://schemas.openxmlformats.org/officeDocument/2006/relationships/hyperlink" Target="consultantplus://offline/ref=1EC3C55D73094BB37E803E03B756DEAC4A673369AC2CD3EF80EB53CAF7D7754856F2E4AD17B6BA190F70FE3838590AB5380EA07604A67C2DEAD4600DhB1EH" TargetMode="External"/><Relationship Id="rId39" Type="http://schemas.openxmlformats.org/officeDocument/2006/relationships/hyperlink" Target="consultantplus://offline/ref=1EC3C55D73094BB37E803E03B756DEAC4A673369AC2CD2EF88EF53CAF7D7754856F2E4AD17B6BA190F70FE3935590AB5380EA07604A67C2DEAD4600DhB1EH" TargetMode="External"/><Relationship Id="rId21" Type="http://schemas.openxmlformats.org/officeDocument/2006/relationships/hyperlink" Target="consultantplus://offline/ref=1EC3C55D73094BB37E803E03B756DEAC4A673369A42BD5ED8FE60EC0FF8E794A51FDBBBA10FFB6180F72FC3E3B060FA02956AD701CB8753AF6D662h01DH" TargetMode="External"/><Relationship Id="rId34" Type="http://schemas.openxmlformats.org/officeDocument/2006/relationships/hyperlink" Target="consultantplus://offline/ref=1EC3C55D73094BB37E803E03B756DEAC4A673369A42FD5EC88E60EC0FF8E794A51FDBBBA10FFB6180F70FF313B060FA02956AD701CB8753AF6D662h01DH" TargetMode="External"/><Relationship Id="rId42" Type="http://schemas.openxmlformats.org/officeDocument/2006/relationships/hyperlink" Target="consultantplus://offline/ref=1EC3C55D73094BB37E803E03B756DEAC4A673369AC2CD2EF88EF53CAF7D7754856F2E4AD17B6BA190F70FE3D36590AB5380EA07604A67C2DEAD4600DhB1EH" TargetMode="External"/><Relationship Id="rId47" Type="http://schemas.openxmlformats.org/officeDocument/2006/relationships/hyperlink" Target="consultantplus://offline/ref=1EC3C55D73094BB37E803E03B756DEAC4A673369AC2CD2EF88EF53CAF7D7754856F2E4AD17B6BA190F70FE3A31590AB5380EA07604A67C2DEAD4600DhB1EH" TargetMode="External"/><Relationship Id="rId50" Type="http://schemas.openxmlformats.org/officeDocument/2006/relationships/hyperlink" Target="consultantplus://offline/ref=1EC3C55D73094BB37E803E03B756DEAC4A673369AC2DD4EF88E953CAF7D7754856F2E4AD17B6BA190F70FE3B32590AB5380EA07604A67C2DEAD4600DhB1EH" TargetMode="External"/><Relationship Id="rId55" Type="http://schemas.openxmlformats.org/officeDocument/2006/relationships/hyperlink" Target="consultantplus://offline/ref=1EC3C55D73094BB37E803E03B756DEAC4A673369AC2DD4EF88E953CAF7D7754856F2E4AD17B6BA190F70FE3B33590AB5380EA07604A67C2DEAD4600DhB1EH" TargetMode="External"/><Relationship Id="rId63" Type="http://schemas.openxmlformats.org/officeDocument/2006/relationships/hyperlink" Target="consultantplus://offline/ref=1EC3C55D73094BB37E803E03B756DEAC4A673369AC2ED7EA8DE60EC0FF8E794A51FDBBA810A7BA18096EFE312E505EE6h71EH" TargetMode="External"/><Relationship Id="rId68" Type="http://schemas.openxmlformats.org/officeDocument/2006/relationships/hyperlink" Target="consultantplus://offline/ref=1EC3C55D73094BB37E803E03B756DEAC4A673369AC2CD2EF88EF53CAF7D7754856F2E4AD17B6BA190F70FE3A36590AB5380EA07604A67C2DEAD4600DhB1EH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3C55D73094BB37E803E03B756DEAC4A673369AE24DDED88E60EC0FF8E794A51FDBBBA10FFB6180F70FE303B060FA02956AD701CB8753AF6D662h01DH" TargetMode="External"/><Relationship Id="rId29" Type="http://schemas.openxmlformats.org/officeDocument/2006/relationships/hyperlink" Target="consultantplus://offline/ref=1EC3C55D73094BB37E803E03B756DEAC4A673369AC2DD4EF88E953CAF7D7754856F2E4AD17B6BA190F70FE3839590AB5380EA07604A67C2DEAD4600DhB1EH" TargetMode="External"/><Relationship Id="rId11" Type="http://schemas.openxmlformats.org/officeDocument/2006/relationships/hyperlink" Target="consultantplus://offline/ref=1EC3C55D73094BB37E803E03B756DEAC4A673369AF2ED3E38FE60EC0FF8E794A51FDBBBA10FFB6180F70FE303B060FA02956AD701CB8753AF6D662h01DH" TargetMode="External"/><Relationship Id="rId24" Type="http://schemas.openxmlformats.org/officeDocument/2006/relationships/hyperlink" Target="consultantplus://offline/ref=1EC3C55D73094BB37E803E03B756DEAC4A673369AC2DD0EB8AEA53CAF7D7754856F2E4AD17B6BA190F70FE3A36590AB5380EA07604A67C2DEAD4600DhB1EH" TargetMode="External"/><Relationship Id="rId32" Type="http://schemas.openxmlformats.org/officeDocument/2006/relationships/hyperlink" Target="consultantplus://offline/ref=1EC3C55D73094BB37E803E03B756DEAC4A673369AC2CD2EF88EF53CAF7D7754856F2E4AD17B6BA190F70FE3D36590AB5380EA07604A67C2DEAD4600DhB1EH" TargetMode="External"/><Relationship Id="rId37" Type="http://schemas.openxmlformats.org/officeDocument/2006/relationships/hyperlink" Target="consultantplus://offline/ref=1EC3C55D73094BB37E803E03B756DEAC4A673369AE24DDED88E60EC0FF8E794A51FDBBBA10FFB6180F70FC393B060FA02956AD701CB8753AF6D662h01DH" TargetMode="External"/><Relationship Id="rId40" Type="http://schemas.openxmlformats.org/officeDocument/2006/relationships/hyperlink" Target="consultantplus://offline/ref=1EC3C55D73094BB37E803E03B756DEAC4A673369A92AD7E988E60EC0FF8E794A51FDBBBA10FFB6180F70FC393B060FA02956AD701CB8753AF6D662h01DH" TargetMode="External"/><Relationship Id="rId45" Type="http://schemas.openxmlformats.org/officeDocument/2006/relationships/hyperlink" Target="consultantplus://offline/ref=1EC3C55D73094BB37E803E03B756DEAC4A673369AC2CD2EF88EF53CAF7D7754856F2E4AD17B6BA190F70FE3939590AB5380EA07604A67C2DEAD4600DhB1EH" TargetMode="External"/><Relationship Id="rId53" Type="http://schemas.openxmlformats.org/officeDocument/2006/relationships/hyperlink" Target="consultantplus://offline/ref=1EC3C55D73094BB37E803E03B756DEAC4A673369AC2DD0EB8AEA53CAF7D7754856F2E4AD17B6BA190F70FE3A37590AB5380EA07604A67C2DEAD4600DhB1EH" TargetMode="External"/><Relationship Id="rId58" Type="http://schemas.openxmlformats.org/officeDocument/2006/relationships/hyperlink" Target="consultantplus://offline/ref=1EC3C55D73094BB37E803E03B756DEAC4A673369AC2CD2EF88EF53CAF7D7754856F2E4AD17B6BA190F70FE3A35590AB5380EA07604A67C2DEAD4600DhB1EH" TargetMode="External"/><Relationship Id="rId66" Type="http://schemas.openxmlformats.org/officeDocument/2006/relationships/hyperlink" Target="consultantplus://offline/ref=1EC3C55D73094BB37E803E03B756DEAC4A673369AC2DD4EF88E953CAF7D7754856F2E4AD17B6BA190F70FE3032590AB5380EA07604A67C2DEAD4600DhB1EH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C3C55D73094BB37E803E03B756DEAC4A673369A42ED4EC8CE60EC0FF8E794A51FDBBBA10FFB6180F72F93A3B060FA02956AD701CB8753AF6D662h01DH" TargetMode="External"/><Relationship Id="rId23" Type="http://schemas.openxmlformats.org/officeDocument/2006/relationships/hyperlink" Target="consultantplus://offline/ref=1EC3C55D73094BB37E803E03B756DEAC4A673369AC2CD4E288EC53CAF7D7754856F2E4AD17B6BA190F70FC3F37590AB5380EA07604A67C2DEAD4600DhB1EH" TargetMode="External"/><Relationship Id="rId28" Type="http://schemas.openxmlformats.org/officeDocument/2006/relationships/hyperlink" Target="consultantplus://offline/ref=1EC3C55D73094BB37E803E03B756DEAC4A673369A92AD7E988E60EC0FF8E794A51FDBBBA10FFB6180F70FE313B060FA02956AD701CB8753AF6D662h01DH" TargetMode="External"/><Relationship Id="rId36" Type="http://schemas.openxmlformats.org/officeDocument/2006/relationships/hyperlink" Target="consultantplus://offline/ref=1EC3C55D73094BB37E803E03B756DEAC4A673369AC2CD2EF88EF53CAF7D7754856F2E4AD17B6BA190F70FE3934590AB5380EA07604A67C2DEAD4600DhB1EH" TargetMode="External"/><Relationship Id="rId49" Type="http://schemas.openxmlformats.org/officeDocument/2006/relationships/hyperlink" Target="consultantplus://offline/ref=1EC3C55D73094BB37E803E03B756DEAC4A673369A42BD5ED8FE60EC0FF8E794A51FDBBBA10FFB6180F72FC303B060FA02956AD701CB8753AF6D662h01DH" TargetMode="External"/><Relationship Id="rId57" Type="http://schemas.openxmlformats.org/officeDocument/2006/relationships/hyperlink" Target="consultantplus://offline/ref=1EC3C55D73094BB37E803E03B756DEAC4A673369AC2CD2EF88EF53CAF7D7754856F2E4AD17B6BA190F70FE3A35590AB5380EA07604A67C2DEAD4600DhB1EH" TargetMode="External"/><Relationship Id="rId61" Type="http://schemas.openxmlformats.org/officeDocument/2006/relationships/hyperlink" Target="consultantplus://offline/ref=1EC3C55D73094BB37E803E03B756DEAC4A673369AC25D4EB8FE60EC0FF8E794A51FDBBA810A7BA18096EFE312E505EE6h71EH" TargetMode="External"/><Relationship Id="rId10" Type="http://schemas.openxmlformats.org/officeDocument/2006/relationships/hyperlink" Target="consultantplus://offline/ref=1EC3C55D73094BB37E803E03B756DEAC4A673369AA2FD2ED8DE60EC0FF8E794A51FDBBBA10FFB6180F70FA3A3B060FA02956AD701CB8753AF6D662h01DH" TargetMode="External"/><Relationship Id="rId19" Type="http://schemas.openxmlformats.org/officeDocument/2006/relationships/hyperlink" Target="consultantplus://offline/ref=1EC3C55D73094BB37E803E03B756DEAC4A673369AA2FD0EE89E60EC0FF8E794A51FDBBBA10FFB6180F70FF3A3B060FA02956AD701CB8753AF6D662h01DH" TargetMode="External"/><Relationship Id="rId31" Type="http://schemas.openxmlformats.org/officeDocument/2006/relationships/hyperlink" Target="consultantplus://offline/ref=1EC3C55D73094BB37E803E03B756DEAC4A673369AC2CD3EF80EB53CAF7D7754856F2E4AD17B6BA190F70FE3838590AB5380EA07604A67C2DEAD4600DhB1EH" TargetMode="External"/><Relationship Id="rId44" Type="http://schemas.openxmlformats.org/officeDocument/2006/relationships/hyperlink" Target="consultantplus://offline/ref=1EC3C55D73094BB37E803E03B756DEAC4A673369AC2CD2EF88EF53CAF7D7754856F2E4AD17B6BA190F70FE3D36590AB5380EA07604A67C2DEAD4600DhB1EH" TargetMode="External"/><Relationship Id="rId52" Type="http://schemas.openxmlformats.org/officeDocument/2006/relationships/hyperlink" Target="consultantplus://offline/ref=1EC3C55D73094BB37E803E03B756DEAC4A673369AC2CD2EF88EF53CAF7D7754856F2E4AD17B6BA190F70FE3A33590AB5380EA07604A67C2DEAD4600DhB1EH" TargetMode="External"/><Relationship Id="rId60" Type="http://schemas.openxmlformats.org/officeDocument/2006/relationships/hyperlink" Target="consultantplus://offline/ref=1EC3C55D73094BB37E803E03B756DEAC4A673369A92AD7E988E60EC0FF8E794A51FDBBBA10FFB6180F70FC313B060FA02956AD701CB8753AF6D662h01DH" TargetMode="External"/><Relationship Id="rId65" Type="http://schemas.openxmlformats.org/officeDocument/2006/relationships/hyperlink" Target="consultantplus://offline/ref=1EC3C55D73094BB37E803E03B756DEAC4A673369AC2DD4EF88E953CAF7D7754856F2E4AD17B6BA190F70FE3C30590AB5380EA07604A67C2DEAD4600DhB1EH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C3C55D73094BB37E803E03B756DEAC4A673369AA2FD2ED88E60EC0FF8E794A51FDBBBA10FFB6180F71F7383B060FA02956AD701CB8753AF6D662h01DH" TargetMode="External"/><Relationship Id="rId14" Type="http://schemas.openxmlformats.org/officeDocument/2006/relationships/hyperlink" Target="consultantplus://offline/ref=1EC3C55D73094BB37E803E03B756DEAC4A673369AE2DD0E38EE60EC0FF8E794A51FDBBBA10FFB6180F70FE303B060FA02956AD701CB8753AF6D662h01DH" TargetMode="External"/><Relationship Id="rId22" Type="http://schemas.openxmlformats.org/officeDocument/2006/relationships/hyperlink" Target="consultantplus://offline/ref=1EC3C55D73094BB37E803E03B756DEAC4A673369AC2DD4EF88E953CAF7D7754856F2E4AD17B6BA190F70FE3838590AB5380EA07604A67C2DEAD4600DhB1EH" TargetMode="External"/><Relationship Id="rId27" Type="http://schemas.openxmlformats.org/officeDocument/2006/relationships/hyperlink" Target="consultantplus://offline/ref=1EC3C55D73094BB37E803E03B756DEAC4A673369AE24DDED88E60EC0FF8E794A51FDBBBA10FFB6180F70FE313B060FA02956AD701CB8753AF6D662h01DH" TargetMode="External"/><Relationship Id="rId30" Type="http://schemas.openxmlformats.org/officeDocument/2006/relationships/hyperlink" Target="consultantplus://offline/ref=1EC3C55D73094BB37E803E03B756DEAC4A673369AC2CD2EF88EF53CAF7D7754856F2E4AD17B6BA190F70FE3930590AB5380EA07604A67C2DEAD4600DhB1EH" TargetMode="External"/><Relationship Id="rId35" Type="http://schemas.openxmlformats.org/officeDocument/2006/relationships/hyperlink" Target="consultantplus://offline/ref=1EC3C55D73094BB37E803E15B43A80A9496C6564A52EDFBDD4B9559DA887731D04B2BAF454F4A918066EFC3832h510H" TargetMode="External"/><Relationship Id="rId43" Type="http://schemas.openxmlformats.org/officeDocument/2006/relationships/hyperlink" Target="consultantplus://offline/ref=1EC3C55D73094BB37E803E03B756DEAC4A673369AC2CD2EF88EF53CAF7D7754856F2E4AD17B6BA190F70FE3937590AB5380EA07604A67C2DEAD4600DhB1EH" TargetMode="External"/><Relationship Id="rId48" Type="http://schemas.openxmlformats.org/officeDocument/2006/relationships/hyperlink" Target="consultantplus://offline/ref=1EC3C55D73094BB37E803E03B756DEAC4A673369AC2CD4E288EC53CAF7D7754856F2E4AD17B6BA190F70FC3030590AB5380EA07604A67C2DEAD4600DhB1EH" TargetMode="External"/><Relationship Id="rId56" Type="http://schemas.openxmlformats.org/officeDocument/2006/relationships/hyperlink" Target="consultantplus://offline/ref=1EC3C55D73094BB37E803E03B756DEAC4A673369AC2DD4EF88E953CAF7D7754856F2E4AD17B6BA190F70FE3B38590AB5380EA07604A67C2DEAD4600DhB1EH" TargetMode="External"/><Relationship Id="rId64" Type="http://schemas.openxmlformats.org/officeDocument/2006/relationships/hyperlink" Target="consultantplus://offline/ref=1EC3C55D73094BB37E803E03B756DEAC4A673369AC28DCE88AE60EC0FF8E794A51FDBBA810A7BA18096EFE312E505EE6h71EH" TargetMode="External"/><Relationship Id="rId69" Type="http://schemas.openxmlformats.org/officeDocument/2006/relationships/image" Target="media/image2.wmf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EC3C55D73094BB37E803E03B756DEAC4A673369AC2CD4E288EC53CAF7D7754856F2E4AD17B6BA190F70FC3031590AB5380EA07604A67C2DEAD4600DhB1EH" TargetMode="External"/><Relationship Id="rId72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C3C55D73094BB37E803E03B756DEAC4A673369AF2BD7EE8CE60EC0FF8E794A51FDBBBA10FFB6180F70FA3C3B060FA02956AD701CB8753AF6D662h01DH" TargetMode="External"/><Relationship Id="rId17" Type="http://schemas.openxmlformats.org/officeDocument/2006/relationships/hyperlink" Target="consultantplus://offline/ref=1EC3C55D73094BB37E803E03B756DEAC4A673369A92AD7E988E60EC0FF8E794A51FDBBBA10FFB6180F70FE303B060FA02956AD701CB8753AF6D662h01DH" TargetMode="External"/><Relationship Id="rId25" Type="http://schemas.openxmlformats.org/officeDocument/2006/relationships/hyperlink" Target="consultantplus://offline/ref=1EC3C55D73094BB37E803E03B756DEAC4A673369AC2CD2EF88EF53CAF7D7754856F2E4AD17B6BA190F70FE3838590AB5380EA07604A67C2DEAD4600DhB1EH" TargetMode="External"/><Relationship Id="rId33" Type="http://schemas.openxmlformats.org/officeDocument/2006/relationships/hyperlink" Target="consultantplus://offline/ref=1EC3C55D73094BB37E803E03B756DEAC4A673369AC2CD2EF88EF53CAF7D7754856F2E4AD17B6BA190F70FE3932590AB5380EA07604A67C2DEAD4600DhB1EH" TargetMode="External"/><Relationship Id="rId38" Type="http://schemas.openxmlformats.org/officeDocument/2006/relationships/hyperlink" Target="consultantplus://offline/ref=1EC3C55D73094BB37E803E03B756DEAC4A673369A92AD7E988E60EC0FF8E794A51FDBBBA10FFB6180F70FC393B060FA02956AD701CB8753AF6D662h01DH" TargetMode="External"/><Relationship Id="rId46" Type="http://schemas.openxmlformats.org/officeDocument/2006/relationships/hyperlink" Target="consultantplus://offline/ref=1EC3C55D73094BB37E803E03B756DEAC4A673369AC2CD4E288EC53CAF7D7754856F2E4AD17B6BA190F70FC3F39590AB5380EA07604A67C2DEAD4600DhB1EH" TargetMode="External"/><Relationship Id="rId59" Type="http://schemas.openxmlformats.org/officeDocument/2006/relationships/hyperlink" Target="consultantplus://offline/ref=1EC3C55D73094BB37E803E03B756DEAC4A673369A42BD5ED8FE60EC0FF8E794A51FDBBBA10FFB6180F72FC303B060FA02956AD701CB8753AF6D662h01DH" TargetMode="External"/><Relationship Id="rId67" Type="http://schemas.openxmlformats.org/officeDocument/2006/relationships/hyperlink" Target="consultantplus://offline/ref=1EC3C55D73094BB37E803E03B756DEAC4A673369AC2CD2EF88EF53CAF7D7754856F2E4AD17B6BA190F70FE3D36590AB5380EA07604A67C2DEAD4600DhB1EH" TargetMode="External"/><Relationship Id="rId20" Type="http://schemas.openxmlformats.org/officeDocument/2006/relationships/hyperlink" Target="consultantplus://offline/ref=1EC3C55D73094BB37E803E03B756DEAC4A673369A42FD5EC88E60EC0FF8E794A51FDBBBA10FFB6180F70FF313B060FA02956AD701CB8753AF6D662h01DH" TargetMode="External"/><Relationship Id="rId41" Type="http://schemas.openxmlformats.org/officeDocument/2006/relationships/hyperlink" Target="consultantplus://offline/ref=1EC3C55D73094BB37E803E03B756DEAC4A673369AC2DD4EF88E953CAF7D7754856F2E4AD17B6BA190F70FE3A33590AB5380EA07604A67C2DEAD4600DhB1EH" TargetMode="External"/><Relationship Id="rId54" Type="http://schemas.openxmlformats.org/officeDocument/2006/relationships/hyperlink" Target="consultantplus://offline/ref=1EC3C55D73094BB37E803E03B756DEAC4A673369AC2CD2EF88EF53CAF7D7754856F2E4AD17B6BA190F70FE3A34590AB5380EA07604A67C2DEAD4600DhB1EH" TargetMode="External"/><Relationship Id="rId62" Type="http://schemas.openxmlformats.org/officeDocument/2006/relationships/hyperlink" Target="consultantplus://offline/ref=1EC3C55D73094BB37E803E03B756DEAC4A673369AC2FD5E280E60EC0FF8E794A51FDBBA810A7BA18096EFE312E505EE6h71EH" TargetMode="Externa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9301</Words>
  <Characters>53019</Characters>
  <Application>Microsoft Office Word</Application>
  <DocSecurity>0</DocSecurity>
  <Lines>441</Lines>
  <Paragraphs>124</Paragraphs>
  <ScaleCrop>false</ScaleCrop>
  <Company>КонсультантПлюс Версия 4022.00.15</Company>
  <LinksUpToDate>false</LinksUpToDate>
  <CharactersWithSpaces>62196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26.10.2007 N 900-01-ЗМО
(ред. от 31.08.2022)
"О предоставлении питания отдельным категориям обучающихся государственных областных и муниципальных образовательных организаций Мурманской области"
(принят Мурманской областной Думой 16.10.2007)
(вместе с "Методикой распределения объема субвенции местным бюджетам на осуществление органами местного самоуправления государственных полномочий по обеспечению предоставления бесплатного питания отдельным категориям обучающихся по образовател</dc:title>
  <cp:lastModifiedBy>user</cp:lastModifiedBy>
  <cp:revision>5</cp:revision>
  <dcterms:created xsi:type="dcterms:W3CDTF">2022-09-06T07:53:00Z</dcterms:created>
  <dcterms:modified xsi:type="dcterms:W3CDTF">2022-09-07T06:42:00Z</dcterms:modified>
</cp:coreProperties>
</file>